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AA" w:rsidRDefault="007558AA">
      <w:pPr>
        <w:jc w:val="both"/>
        <w:rPr>
          <w:rFonts w:ascii="Arial" w:hAnsi="Arial" w:cs="Arial"/>
          <w:sz w:val="22"/>
          <w:szCs w:val="22"/>
        </w:rPr>
      </w:pPr>
    </w:p>
    <w:p w:rsidR="007558AA" w:rsidRDefault="007558AA">
      <w:pPr>
        <w:pStyle w:val="SZnorml"/>
        <w:ind w:left="1134" w:hanging="1134"/>
        <w:jc w:val="center"/>
        <w:rPr>
          <w:rFonts w:cs="Arial"/>
          <w:b/>
          <w:color w:val="000000"/>
          <w:sz w:val="60"/>
          <w:szCs w:val="60"/>
        </w:rPr>
      </w:pPr>
    </w:p>
    <w:p w:rsidR="007558AA" w:rsidRDefault="007558AA">
      <w:pPr>
        <w:pStyle w:val="SZnorml"/>
        <w:ind w:left="1134" w:hanging="1134"/>
        <w:jc w:val="center"/>
        <w:rPr>
          <w:rFonts w:cs="Arial"/>
          <w:b/>
          <w:color w:val="000000"/>
          <w:sz w:val="60"/>
          <w:szCs w:val="60"/>
        </w:rPr>
      </w:pPr>
    </w:p>
    <w:p w:rsidR="007558AA" w:rsidRDefault="007558AA">
      <w:pPr>
        <w:pStyle w:val="SZnorml"/>
        <w:ind w:left="0"/>
        <w:jc w:val="center"/>
        <w:rPr>
          <w:rFonts w:cs="Arial"/>
          <w:b/>
          <w:color w:val="000000"/>
          <w:sz w:val="60"/>
          <w:szCs w:val="60"/>
        </w:rPr>
      </w:pPr>
    </w:p>
    <w:p w:rsidR="007558AA" w:rsidRDefault="007558AA">
      <w:pPr>
        <w:pStyle w:val="SZnorml"/>
        <w:ind w:left="1134" w:hanging="1134"/>
        <w:jc w:val="center"/>
        <w:rPr>
          <w:rFonts w:cs="Arial"/>
          <w:b/>
          <w:color w:val="000000"/>
          <w:sz w:val="60"/>
          <w:szCs w:val="60"/>
        </w:rPr>
      </w:pPr>
    </w:p>
    <w:tbl>
      <w:tblPr>
        <w:tblW w:w="821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12"/>
      </w:tblGrid>
      <w:tr w:rsidR="007558AA" w:rsidTr="00AC6004">
        <w:tc>
          <w:tcPr>
            <w:tcW w:w="8212" w:type="dxa"/>
            <w:tcMar>
              <w:left w:w="108" w:type="dxa"/>
            </w:tcMar>
          </w:tcPr>
          <w:p w:rsidR="007558AA" w:rsidRPr="00AC6004" w:rsidRDefault="007558AA" w:rsidP="00AC6004">
            <w:pPr>
              <w:pStyle w:val="SZnorml"/>
              <w:ind w:left="0"/>
              <w:jc w:val="center"/>
              <w:rPr>
                <w:rFonts w:ascii="Calibri" w:hAnsi="Calibri" w:cs="Arial"/>
                <w:b/>
                <w:color w:val="000000"/>
                <w:sz w:val="60"/>
                <w:szCs w:val="60"/>
              </w:rPr>
            </w:pPr>
            <w:r>
              <w:rPr>
                <w:rFonts w:ascii="Calibri" w:hAnsi="Calibri" w:cs="Arial"/>
                <w:b/>
                <w:color w:val="000000"/>
                <w:sz w:val="72"/>
                <w:szCs w:val="60"/>
              </w:rPr>
              <w:t>BALATONAKALI</w:t>
            </w:r>
            <w:r w:rsidRPr="009E153D">
              <w:rPr>
                <w:rFonts w:ascii="Calibri" w:hAnsi="Calibri" w:cs="Arial"/>
                <w:b/>
                <w:color w:val="000000"/>
                <w:sz w:val="72"/>
                <w:szCs w:val="60"/>
              </w:rPr>
              <w:t xml:space="preserve"> KÖZSÉG </w:t>
            </w:r>
            <w:r>
              <w:rPr>
                <w:rFonts w:ascii="Calibri" w:hAnsi="Calibri" w:cs="Arial"/>
                <w:b/>
                <w:color w:val="000000"/>
                <w:sz w:val="60"/>
                <w:szCs w:val="60"/>
              </w:rPr>
              <w:t>ÖNKORMÁNYZATA</w:t>
            </w:r>
          </w:p>
          <w:p w:rsidR="007558AA" w:rsidRPr="00AC6004" w:rsidRDefault="007558AA" w:rsidP="00AC6004">
            <w:pPr>
              <w:pStyle w:val="SZnorml"/>
              <w:ind w:left="0"/>
              <w:jc w:val="center"/>
              <w:rPr>
                <w:rFonts w:ascii="Calibri" w:hAnsi="Calibri" w:cs="Arial"/>
                <w:b/>
                <w:color w:val="000000"/>
                <w:sz w:val="60"/>
                <w:szCs w:val="60"/>
              </w:rPr>
            </w:pPr>
          </w:p>
        </w:tc>
      </w:tr>
      <w:tr w:rsidR="007558AA" w:rsidTr="00AC6004">
        <w:trPr>
          <w:trHeight w:val="3566"/>
        </w:trPr>
        <w:tc>
          <w:tcPr>
            <w:tcW w:w="8212" w:type="dxa"/>
            <w:tcMar>
              <w:left w:w="108" w:type="dxa"/>
            </w:tcMar>
          </w:tcPr>
          <w:p w:rsidR="007558AA" w:rsidRPr="0048573E" w:rsidRDefault="007558AA" w:rsidP="00AC6004">
            <w:pPr>
              <w:pStyle w:val="SZnorml"/>
              <w:ind w:left="0"/>
              <w:jc w:val="center"/>
              <w:rPr>
                <w:rFonts w:ascii="Calibri" w:hAnsi="Calibri" w:cs="Arial"/>
                <w:b/>
                <w:color w:val="000000"/>
                <w:sz w:val="32"/>
                <w:szCs w:val="60"/>
              </w:rPr>
            </w:pPr>
          </w:p>
          <w:p w:rsidR="007558AA" w:rsidRPr="00AC6004" w:rsidRDefault="007558AA" w:rsidP="00AC6004">
            <w:pPr>
              <w:pStyle w:val="SZnorml"/>
              <w:ind w:left="0"/>
              <w:jc w:val="center"/>
              <w:rPr>
                <w:rFonts w:ascii="Calibri" w:hAnsi="Calibri" w:cs="Arial"/>
                <w:b/>
                <w:color w:val="000000"/>
                <w:sz w:val="60"/>
                <w:szCs w:val="6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latonakali címere" style="width:127.5pt;height:127.5pt">
                  <v:imagedata r:id="rId7" r:href="rId8"/>
                </v:shape>
              </w:pict>
            </w:r>
          </w:p>
        </w:tc>
      </w:tr>
      <w:tr w:rsidR="007558AA" w:rsidTr="00AC6004">
        <w:tc>
          <w:tcPr>
            <w:tcW w:w="8212" w:type="dxa"/>
            <w:tcMar>
              <w:left w:w="108" w:type="dxa"/>
            </w:tcMar>
          </w:tcPr>
          <w:p w:rsidR="007558AA" w:rsidRPr="00AC6004" w:rsidRDefault="007558AA" w:rsidP="00AC6004">
            <w:pPr>
              <w:pStyle w:val="SZnorml"/>
              <w:ind w:left="0"/>
              <w:jc w:val="center"/>
              <w:rPr>
                <w:rFonts w:ascii="Calibri" w:hAnsi="Calibri" w:cs="Arial"/>
                <w:b/>
                <w:color w:val="000000"/>
                <w:sz w:val="36"/>
                <w:szCs w:val="36"/>
              </w:rPr>
            </w:pPr>
          </w:p>
          <w:p w:rsidR="007558AA" w:rsidRPr="00AC6004" w:rsidRDefault="007558AA" w:rsidP="00AC6004">
            <w:pPr>
              <w:pStyle w:val="SZnorml"/>
              <w:ind w:left="0"/>
              <w:jc w:val="center"/>
              <w:rPr>
                <w:rFonts w:ascii="Calibri" w:hAnsi="Calibri" w:cs="Arial"/>
                <w:b/>
                <w:color w:val="000000"/>
                <w:sz w:val="36"/>
                <w:szCs w:val="36"/>
              </w:rPr>
            </w:pPr>
            <w:r w:rsidRPr="00AC6004">
              <w:rPr>
                <w:rFonts w:ascii="Calibri" w:hAnsi="Calibri" w:cs="Arial"/>
                <w:b/>
                <w:color w:val="000000"/>
                <w:sz w:val="36"/>
                <w:szCs w:val="36"/>
              </w:rPr>
              <w:t>KÖZBESZERZÉSI SZABÁLYZATA</w:t>
            </w:r>
          </w:p>
          <w:p w:rsidR="007558AA" w:rsidRPr="00AC6004" w:rsidRDefault="007558AA">
            <w:pPr>
              <w:rPr>
                <w:rFonts w:ascii="Calibri" w:hAnsi="Calibri" w:cs="Arial"/>
                <w:b/>
                <w:sz w:val="28"/>
                <w:szCs w:val="28"/>
              </w:rPr>
            </w:pPr>
          </w:p>
        </w:tc>
      </w:tr>
    </w:tbl>
    <w:p w:rsidR="007558AA" w:rsidRDefault="007558AA" w:rsidP="0048573E">
      <w:pPr>
        <w:pStyle w:val="SZnorml"/>
        <w:tabs>
          <w:tab w:val="left" w:pos="3310"/>
        </w:tabs>
        <w:ind w:left="1134" w:hanging="1134"/>
        <w:jc w:val="left"/>
        <w:rPr>
          <w:rFonts w:ascii="Calibri" w:hAnsi="Calibri" w:cs="Arial"/>
          <w:b/>
          <w:color w:val="000000"/>
          <w:sz w:val="60"/>
          <w:szCs w:val="60"/>
        </w:rPr>
      </w:pPr>
      <w:r>
        <w:rPr>
          <w:rFonts w:ascii="Calibri" w:hAnsi="Calibri" w:cs="Arial"/>
          <w:b/>
          <w:color w:val="000000"/>
          <w:sz w:val="60"/>
          <w:szCs w:val="60"/>
        </w:rPr>
        <w:tab/>
      </w:r>
      <w:r>
        <w:rPr>
          <w:rFonts w:ascii="Calibri" w:hAnsi="Calibri" w:cs="Arial"/>
          <w:b/>
          <w:color w:val="000000"/>
          <w:sz w:val="60"/>
          <w:szCs w:val="60"/>
        </w:rPr>
        <w:tab/>
      </w:r>
    </w:p>
    <w:p w:rsidR="007558AA" w:rsidRDefault="007558AA">
      <w:pPr>
        <w:pStyle w:val="SZnorml"/>
        <w:tabs>
          <w:tab w:val="left" w:pos="3031"/>
        </w:tabs>
        <w:ind w:left="1134" w:hanging="1134"/>
        <w:jc w:val="left"/>
        <w:rPr>
          <w:rFonts w:ascii="Calibri" w:hAnsi="Calibri" w:cs="Arial"/>
          <w:b/>
          <w:color w:val="000000"/>
          <w:sz w:val="60"/>
          <w:szCs w:val="60"/>
        </w:rPr>
      </w:pPr>
      <w:r>
        <w:rPr>
          <w:rFonts w:ascii="Calibri" w:hAnsi="Calibri" w:cs="Arial"/>
          <w:b/>
          <w:color w:val="000000"/>
          <w:sz w:val="60"/>
          <w:szCs w:val="60"/>
        </w:rPr>
        <w:tab/>
      </w:r>
      <w:r>
        <w:rPr>
          <w:rFonts w:ascii="Calibri" w:hAnsi="Calibri" w:cs="Arial"/>
          <w:b/>
          <w:color w:val="000000"/>
          <w:sz w:val="60"/>
          <w:szCs w:val="60"/>
        </w:rPr>
        <w:tab/>
      </w:r>
    </w:p>
    <w:p w:rsidR="007558AA" w:rsidRDefault="007558AA">
      <w:pPr>
        <w:pStyle w:val="SZnorml"/>
        <w:tabs>
          <w:tab w:val="left" w:pos="4980"/>
        </w:tabs>
        <w:ind w:left="0"/>
        <w:rPr>
          <w:rFonts w:cs="Arial"/>
          <w:color w:val="000000"/>
          <w:sz w:val="22"/>
          <w:szCs w:val="22"/>
        </w:rPr>
      </w:pPr>
    </w:p>
    <w:p w:rsidR="007558AA" w:rsidRDefault="007558AA">
      <w:pPr>
        <w:jc w:val="both"/>
        <w:rPr>
          <w:rFonts w:ascii="Arial" w:hAnsi="Arial" w:cs="Arial"/>
          <w:sz w:val="22"/>
          <w:szCs w:val="22"/>
        </w:rPr>
      </w:pPr>
    </w:p>
    <w:p w:rsidR="007558AA" w:rsidRDefault="007558AA">
      <w:pPr>
        <w:jc w:val="center"/>
        <w:rPr>
          <w:rFonts w:ascii="Calibri" w:hAnsi="Calibri" w:cs="Arial"/>
          <w:sz w:val="26"/>
          <w:szCs w:val="26"/>
        </w:rPr>
      </w:pPr>
      <w:r>
        <w:rPr>
          <w:rFonts w:ascii="Calibri" w:hAnsi="Calibri" w:cs="Arial"/>
          <w:sz w:val="26"/>
          <w:szCs w:val="26"/>
        </w:rPr>
        <w:t>TARTALOMJEGYZÉK</w:t>
      </w:r>
    </w:p>
    <w:p w:rsidR="007558AA" w:rsidRDefault="007558AA">
      <w:pPr>
        <w:jc w:val="both"/>
        <w:rPr>
          <w:rFonts w:ascii="Calibri" w:hAnsi="Calibri" w:cs="Arial"/>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5"/>
        <w:gridCol w:w="7229"/>
        <w:gridCol w:w="998"/>
      </w:tblGrid>
      <w:tr w:rsidR="007558AA" w:rsidTr="00AC6004">
        <w:tc>
          <w:tcPr>
            <w:tcW w:w="8074" w:type="dxa"/>
            <w:gridSpan w:val="2"/>
            <w:tcMar>
              <w:left w:w="108" w:type="dxa"/>
            </w:tcMar>
          </w:tcPr>
          <w:p w:rsidR="007558AA" w:rsidRPr="00AC6004" w:rsidRDefault="007558AA" w:rsidP="00AC6004">
            <w:pPr>
              <w:tabs>
                <w:tab w:val="left" w:pos="4457"/>
              </w:tabs>
              <w:jc w:val="both"/>
              <w:rPr>
                <w:rFonts w:ascii="Calibri" w:hAnsi="Calibri" w:cs="Arial"/>
                <w:szCs w:val="22"/>
              </w:rPr>
            </w:pPr>
            <w:r w:rsidRPr="00AC6004">
              <w:rPr>
                <w:rFonts w:ascii="Calibri" w:hAnsi="Calibri" w:cs="Arial"/>
                <w:sz w:val="22"/>
                <w:szCs w:val="22"/>
              </w:rPr>
              <w:t>Módosítások nyilvántartása</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3</w:t>
            </w:r>
          </w:p>
        </w:tc>
      </w:tr>
      <w:tr w:rsidR="007558AA" w:rsidTr="00AC6004">
        <w:tc>
          <w:tcPr>
            <w:tcW w:w="8074" w:type="dxa"/>
            <w:gridSpan w:val="2"/>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Jogszabályi környezet</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4</w:t>
            </w:r>
          </w:p>
        </w:tc>
      </w:tr>
      <w:tr w:rsidR="007558AA" w:rsidTr="00AC6004">
        <w:tc>
          <w:tcPr>
            <w:tcW w:w="8074" w:type="dxa"/>
            <w:gridSpan w:val="2"/>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Preambulum</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5</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Értelmező rendelkezések</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5</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II.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Szabályzat célja</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5</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III.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Szabályzat hatálya</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5</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IV.</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Közbeszerzési értékhatárok</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5</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V.</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Közbeszerzés értékének meghatározása</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7</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VI.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Az eljárás előkészítésének és lezárásának speciális szabályai</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7</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VII.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Összeférhetetlenség</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8</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VIII.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A közbeszerzések tervezése és összegezése, a közbeszerzési terv</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9</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IX.</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A közbeszerzés nyilvánosságának biztosítása</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9</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X.</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Bírálóbizottság</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10</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XI.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A közbeszerzési eljárás megindítása és lefolytatása</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13</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XII.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A közbeszerzési eljárás dokumentálása</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15</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XIII.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Döntéshozatal</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15</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XIV.</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Eredményhirdetés</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16</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XV.</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Szerződéskötés</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16</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XVI.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Teljesítésigazolás</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16</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XVII.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A közbeszerzés ellenőrzése</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17</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XVIII.</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Felelősségi rendszer</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17</w:t>
            </w:r>
          </w:p>
        </w:tc>
      </w:tr>
      <w:tr w:rsidR="007558AA" w:rsidTr="00AC6004">
        <w:tc>
          <w:tcPr>
            <w:tcW w:w="845"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XIX.</w:t>
            </w:r>
          </w:p>
        </w:tc>
        <w:tc>
          <w:tcPr>
            <w:tcW w:w="7229" w:type="dxa"/>
            <w:tcMar>
              <w:left w:w="108" w:type="dxa"/>
            </w:tcMar>
          </w:tcPr>
          <w:p w:rsidR="007558AA" w:rsidRPr="00AC6004" w:rsidRDefault="007558AA" w:rsidP="00AC6004">
            <w:pPr>
              <w:jc w:val="both"/>
              <w:rPr>
                <w:rFonts w:ascii="Calibri" w:hAnsi="Calibri" w:cs="Arial"/>
                <w:szCs w:val="22"/>
              </w:rPr>
            </w:pPr>
            <w:r w:rsidRPr="00AC6004">
              <w:rPr>
                <w:rFonts w:ascii="Calibri" w:hAnsi="Calibri" w:cs="Arial"/>
                <w:sz w:val="22"/>
                <w:szCs w:val="22"/>
              </w:rPr>
              <w:t>Záró rendelkezések</w:t>
            </w:r>
          </w:p>
        </w:tc>
        <w:tc>
          <w:tcPr>
            <w:tcW w:w="998" w:type="dxa"/>
            <w:tcMar>
              <w:left w:w="108" w:type="dxa"/>
            </w:tcMar>
          </w:tcPr>
          <w:p w:rsidR="007558AA" w:rsidRPr="00AC6004" w:rsidRDefault="007558AA" w:rsidP="00AC6004">
            <w:pPr>
              <w:jc w:val="right"/>
              <w:rPr>
                <w:rFonts w:ascii="Calibri" w:hAnsi="Calibri" w:cs="Arial"/>
                <w:szCs w:val="22"/>
              </w:rPr>
            </w:pPr>
            <w:r w:rsidRPr="00AC6004">
              <w:rPr>
                <w:rFonts w:ascii="Calibri" w:hAnsi="Calibri" w:cs="Arial"/>
                <w:sz w:val="22"/>
                <w:szCs w:val="22"/>
              </w:rPr>
              <w:t>19</w:t>
            </w:r>
          </w:p>
        </w:tc>
      </w:tr>
    </w:tbl>
    <w:p w:rsidR="007558AA" w:rsidRDefault="007558AA">
      <w:pPr>
        <w:jc w:val="both"/>
        <w:rPr>
          <w:rFonts w:ascii="Calibri" w:hAnsi="Calibri" w:cs="Arial"/>
          <w:sz w:val="22"/>
          <w:szCs w:val="22"/>
        </w:rPr>
      </w:pPr>
    </w:p>
    <w:p w:rsidR="007558AA" w:rsidRDefault="007558AA">
      <w:pPr>
        <w:spacing w:after="160" w:line="259" w:lineRule="auto"/>
        <w:rPr>
          <w:rFonts w:ascii="Arial" w:hAnsi="Arial" w:cs="Arial"/>
          <w:sz w:val="22"/>
          <w:szCs w:val="22"/>
        </w:rPr>
      </w:pPr>
      <w:r>
        <w:br w:type="page"/>
      </w:r>
    </w:p>
    <w:p w:rsidR="007558AA" w:rsidRDefault="007558AA">
      <w:pPr>
        <w:jc w:val="center"/>
        <w:rPr>
          <w:rFonts w:ascii="Calibri" w:hAnsi="Calibri" w:cs="Arial"/>
          <w:sz w:val="26"/>
          <w:szCs w:val="26"/>
        </w:rPr>
      </w:pPr>
      <w:r>
        <w:rPr>
          <w:rFonts w:ascii="Calibri" w:hAnsi="Calibri" w:cs="Arial"/>
          <w:sz w:val="26"/>
          <w:szCs w:val="26"/>
        </w:rPr>
        <w:t>MÓDOSÍTÁSOK NYILVÁNTARTÁSA</w:t>
      </w:r>
    </w:p>
    <w:p w:rsidR="007558AA" w:rsidRDefault="007558AA">
      <w:pPr>
        <w:rPr>
          <w:rFonts w:ascii="Calibri" w:hAnsi="Calibri" w:cs="Arial"/>
          <w:sz w:val="22"/>
          <w:szCs w:val="22"/>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4536"/>
        <w:gridCol w:w="3116"/>
      </w:tblGrid>
      <w:tr w:rsidR="007558AA" w:rsidRPr="0089425D" w:rsidTr="00AC6004">
        <w:tc>
          <w:tcPr>
            <w:tcW w:w="1413" w:type="dxa"/>
            <w:tcMar>
              <w:left w:w="108" w:type="dxa"/>
            </w:tcMar>
          </w:tcPr>
          <w:p w:rsidR="007558AA" w:rsidRPr="0089425D" w:rsidRDefault="007558AA">
            <w:pPr>
              <w:rPr>
                <w:rFonts w:ascii="Calibri" w:hAnsi="Calibri" w:cs="Arial"/>
                <w:b/>
                <w:szCs w:val="22"/>
              </w:rPr>
            </w:pPr>
            <w:r w:rsidRPr="0089425D">
              <w:rPr>
                <w:rFonts w:ascii="Calibri" w:hAnsi="Calibri" w:cs="Arial"/>
                <w:b/>
                <w:sz w:val="22"/>
                <w:szCs w:val="22"/>
              </w:rPr>
              <w:t>Sorszám</w:t>
            </w:r>
          </w:p>
        </w:tc>
        <w:tc>
          <w:tcPr>
            <w:tcW w:w="4536" w:type="dxa"/>
            <w:tcMar>
              <w:left w:w="108" w:type="dxa"/>
            </w:tcMar>
          </w:tcPr>
          <w:p w:rsidR="007558AA" w:rsidRPr="0089425D" w:rsidRDefault="007558AA">
            <w:pPr>
              <w:rPr>
                <w:rFonts w:ascii="Calibri" w:hAnsi="Calibri" w:cs="Arial"/>
                <w:b/>
                <w:szCs w:val="22"/>
              </w:rPr>
            </w:pPr>
            <w:r w:rsidRPr="0089425D">
              <w:rPr>
                <w:rFonts w:ascii="Calibri" w:hAnsi="Calibri" w:cs="Arial"/>
                <w:b/>
                <w:sz w:val="22"/>
                <w:szCs w:val="22"/>
              </w:rPr>
              <w:t>Kiadmányozás jellege</w:t>
            </w:r>
          </w:p>
        </w:tc>
        <w:tc>
          <w:tcPr>
            <w:tcW w:w="3116" w:type="dxa"/>
            <w:tcMar>
              <w:left w:w="108" w:type="dxa"/>
            </w:tcMar>
          </w:tcPr>
          <w:p w:rsidR="007558AA" w:rsidRPr="0089425D" w:rsidRDefault="007558AA">
            <w:pPr>
              <w:rPr>
                <w:rFonts w:ascii="Calibri" w:hAnsi="Calibri" w:cs="Arial"/>
                <w:b/>
                <w:szCs w:val="22"/>
              </w:rPr>
            </w:pPr>
            <w:r w:rsidRPr="0089425D">
              <w:rPr>
                <w:rFonts w:ascii="Calibri" w:hAnsi="Calibri" w:cs="Arial"/>
                <w:b/>
                <w:sz w:val="22"/>
                <w:szCs w:val="22"/>
              </w:rPr>
              <w:t>Hatálybalépés dátuma</w:t>
            </w:r>
          </w:p>
        </w:tc>
      </w:tr>
      <w:tr w:rsidR="007558AA" w:rsidTr="00AC6004">
        <w:tc>
          <w:tcPr>
            <w:tcW w:w="1413"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1.</w:t>
            </w:r>
          </w:p>
        </w:tc>
        <w:tc>
          <w:tcPr>
            <w:tcW w:w="453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Eredeti kiadás</w:t>
            </w:r>
          </w:p>
        </w:tc>
        <w:tc>
          <w:tcPr>
            <w:tcW w:w="3116" w:type="dxa"/>
            <w:tcMar>
              <w:left w:w="108" w:type="dxa"/>
            </w:tcMar>
          </w:tcPr>
          <w:p w:rsidR="007558AA" w:rsidRPr="00AC6004" w:rsidRDefault="007558AA">
            <w:pPr>
              <w:rPr>
                <w:rFonts w:ascii="Calibri" w:hAnsi="Calibri" w:cs="Arial"/>
                <w:szCs w:val="22"/>
              </w:rPr>
            </w:pPr>
            <w:r>
              <w:rPr>
                <w:rFonts w:ascii="Calibri" w:hAnsi="Calibri" w:cs="Arial"/>
                <w:sz w:val="22"/>
                <w:szCs w:val="22"/>
              </w:rPr>
              <w:t xml:space="preserve">2017. május </w:t>
            </w:r>
            <w:r w:rsidRPr="00AE446A">
              <w:rPr>
                <w:rFonts w:ascii="Calibri" w:hAnsi="Calibri" w:cs="Arial"/>
                <w:sz w:val="22"/>
                <w:szCs w:val="22"/>
                <w:highlight w:val="yellow"/>
              </w:rPr>
              <w:t>…</w:t>
            </w:r>
          </w:p>
        </w:tc>
      </w:tr>
    </w:tbl>
    <w:p w:rsidR="007558AA" w:rsidRDefault="007558AA">
      <w:pPr>
        <w:rPr>
          <w:rFonts w:ascii="Calibri" w:hAnsi="Calibri" w:cs="Arial"/>
          <w:sz w:val="22"/>
          <w:szCs w:val="22"/>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4536"/>
        <w:gridCol w:w="3116"/>
      </w:tblGrid>
      <w:tr w:rsidR="007558AA" w:rsidRPr="0089425D" w:rsidTr="00A32D34">
        <w:tc>
          <w:tcPr>
            <w:tcW w:w="1413" w:type="dxa"/>
            <w:tcMar>
              <w:left w:w="108" w:type="dxa"/>
            </w:tcMar>
          </w:tcPr>
          <w:p w:rsidR="007558AA" w:rsidRPr="0089425D" w:rsidRDefault="007558AA" w:rsidP="00A32D34">
            <w:pPr>
              <w:rPr>
                <w:rFonts w:ascii="Calibri" w:hAnsi="Calibri" w:cs="Arial"/>
                <w:b/>
                <w:szCs w:val="22"/>
              </w:rPr>
            </w:pPr>
            <w:r w:rsidRPr="0089425D">
              <w:rPr>
                <w:rFonts w:ascii="Calibri" w:hAnsi="Calibri" w:cs="Arial"/>
                <w:b/>
                <w:sz w:val="22"/>
                <w:szCs w:val="22"/>
              </w:rPr>
              <w:t>Sorszám</w:t>
            </w:r>
          </w:p>
        </w:tc>
        <w:tc>
          <w:tcPr>
            <w:tcW w:w="4536" w:type="dxa"/>
            <w:tcMar>
              <w:left w:w="108" w:type="dxa"/>
            </w:tcMar>
          </w:tcPr>
          <w:p w:rsidR="007558AA" w:rsidRPr="0089425D" w:rsidRDefault="007558AA" w:rsidP="00A32D34">
            <w:pPr>
              <w:rPr>
                <w:rFonts w:ascii="Calibri" w:hAnsi="Calibri" w:cs="Arial"/>
                <w:b/>
                <w:szCs w:val="22"/>
              </w:rPr>
            </w:pPr>
            <w:r w:rsidRPr="0089425D">
              <w:rPr>
                <w:rFonts w:ascii="Calibri" w:hAnsi="Calibri" w:cs="Arial"/>
                <w:b/>
                <w:sz w:val="22"/>
                <w:szCs w:val="22"/>
              </w:rPr>
              <w:t>Kiadmányozás jellege</w:t>
            </w:r>
          </w:p>
        </w:tc>
        <w:tc>
          <w:tcPr>
            <w:tcW w:w="3116" w:type="dxa"/>
            <w:tcMar>
              <w:left w:w="108" w:type="dxa"/>
            </w:tcMar>
          </w:tcPr>
          <w:p w:rsidR="007558AA" w:rsidRPr="0089425D" w:rsidRDefault="007558AA" w:rsidP="00A32D34">
            <w:pPr>
              <w:rPr>
                <w:rFonts w:ascii="Calibri" w:hAnsi="Calibri" w:cs="Arial"/>
                <w:b/>
                <w:szCs w:val="22"/>
              </w:rPr>
            </w:pPr>
            <w:r w:rsidRPr="0089425D">
              <w:rPr>
                <w:rFonts w:ascii="Calibri" w:hAnsi="Calibri" w:cs="Arial"/>
                <w:b/>
                <w:sz w:val="22"/>
                <w:szCs w:val="22"/>
              </w:rPr>
              <w:t>Hatálybalépés dátuma</w:t>
            </w:r>
          </w:p>
        </w:tc>
      </w:tr>
      <w:tr w:rsidR="007558AA" w:rsidTr="00A32D34">
        <w:tc>
          <w:tcPr>
            <w:tcW w:w="1413" w:type="dxa"/>
            <w:tcMar>
              <w:left w:w="108" w:type="dxa"/>
            </w:tcMar>
          </w:tcPr>
          <w:p w:rsidR="007558AA" w:rsidRPr="00AC6004" w:rsidRDefault="007558AA" w:rsidP="00A32D34">
            <w:pPr>
              <w:rPr>
                <w:rFonts w:ascii="Calibri" w:hAnsi="Calibri" w:cs="Arial"/>
                <w:szCs w:val="22"/>
              </w:rPr>
            </w:pPr>
            <w:r>
              <w:rPr>
                <w:rFonts w:ascii="Calibri" w:hAnsi="Calibri" w:cs="Arial"/>
                <w:sz w:val="22"/>
                <w:szCs w:val="22"/>
              </w:rPr>
              <w:t>2</w:t>
            </w:r>
            <w:r w:rsidRPr="00AC6004">
              <w:rPr>
                <w:rFonts w:ascii="Calibri" w:hAnsi="Calibri" w:cs="Arial"/>
                <w:sz w:val="22"/>
                <w:szCs w:val="22"/>
              </w:rPr>
              <w:t>.</w:t>
            </w:r>
          </w:p>
        </w:tc>
        <w:tc>
          <w:tcPr>
            <w:tcW w:w="4536" w:type="dxa"/>
            <w:tcMar>
              <w:left w:w="108" w:type="dxa"/>
            </w:tcMar>
          </w:tcPr>
          <w:p w:rsidR="007558AA" w:rsidRPr="00AC6004" w:rsidRDefault="007558AA" w:rsidP="00A32D34">
            <w:pPr>
              <w:rPr>
                <w:rFonts w:ascii="Calibri" w:hAnsi="Calibri" w:cs="Arial"/>
                <w:szCs w:val="22"/>
              </w:rPr>
            </w:pPr>
            <w:r>
              <w:rPr>
                <w:rFonts w:ascii="Calibri" w:hAnsi="Calibri" w:cs="Arial"/>
                <w:sz w:val="22"/>
                <w:szCs w:val="22"/>
              </w:rPr>
              <w:t>1. számú módosítás</w:t>
            </w:r>
          </w:p>
        </w:tc>
        <w:tc>
          <w:tcPr>
            <w:tcW w:w="3116" w:type="dxa"/>
            <w:tcMar>
              <w:left w:w="108" w:type="dxa"/>
            </w:tcMar>
          </w:tcPr>
          <w:p w:rsidR="007558AA" w:rsidRPr="00AC6004" w:rsidRDefault="007558AA" w:rsidP="00A32D34">
            <w:pPr>
              <w:rPr>
                <w:rFonts w:ascii="Calibri" w:hAnsi="Calibri" w:cs="Arial"/>
                <w:szCs w:val="22"/>
              </w:rPr>
            </w:pPr>
          </w:p>
        </w:tc>
      </w:tr>
      <w:tr w:rsidR="007558AA" w:rsidTr="00A32D34">
        <w:tc>
          <w:tcPr>
            <w:tcW w:w="1413" w:type="dxa"/>
            <w:tcMar>
              <w:left w:w="108" w:type="dxa"/>
            </w:tcMar>
          </w:tcPr>
          <w:p w:rsidR="007558AA" w:rsidRPr="00AC6004" w:rsidRDefault="007558AA" w:rsidP="00A32D34">
            <w:pPr>
              <w:rPr>
                <w:rFonts w:ascii="Calibri" w:hAnsi="Calibri" w:cs="Arial"/>
                <w:szCs w:val="22"/>
              </w:rPr>
            </w:pPr>
            <w:r>
              <w:rPr>
                <w:rFonts w:ascii="Calibri" w:hAnsi="Calibri" w:cs="Arial"/>
                <w:sz w:val="22"/>
                <w:szCs w:val="22"/>
              </w:rPr>
              <w:t>3.</w:t>
            </w:r>
          </w:p>
        </w:tc>
        <w:tc>
          <w:tcPr>
            <w:tcW w:w="4536" w:type="dxa"/>
            <w:tcMar>
              <w:left w:w="108" w:type="dxa"/>
            </w:tcMar>
          </w:tcPr>
          <w:p w:rsidR="007558AA" w:rsidRDefault="007558AA">
            <w:r>
              <w:rPr>
                <w:rFonts w:ascii="Calibri" w:hAnsi="Calibri" w:cs="Arial"/>
                <w:sz w:val="22"/>
                <w:szCs w:val="22"/>
              </w:rPr>
              <w:t>2</w:t>
            </w:r>
            <w:r w:rsidRPr="00DF4D5E">
              <w:rPr>
                <w:rFonts w:ascii="Calibri" w:hAnsi="Calibri" w:cs="Arial"/>
                <w:sz w:val="22"/>
                <w:szCs w:val="22"/>
              </w:rPr>
              <w:t>. számú módosítás</w:t>
            </w:r>
          </w:p>
        </w:tc>
        <w:tc>
          <w:tcPr>
            <w:tcW w:w="3116" w:type="dxa"/>
            <w:tcMar>
              <w:left w:w="108" w:type="dxa"/>
            </w:tcMar>
          </w:tcPr>
          <w:p w:rsidR="007558AA" w:rsidRPr="00AC6004" w:rsidRDefault="007558AA" w:rsidP="00A32D34">
            <w:pPr>
              <w:rPr>
                <w:rFonts w:ascii="Calibri" w:hAnsi="Calibri" w:cs="Arial"/>
                <w:szCs w:val="22"/>
              </w:rPr>
            </w:pPr>
          </w:p>
        </w:tc>
      </w:tr>
      <w:tr w:rsidR="007558AA" w:rsidTr="00A32D34">
        <w:tc>
          <w:tcPr>
            <w:tcW w:w="1413" w:type="dxa"/>
            <w:tcMar>
              <w:left w:w="108" w:type="dxa"/>
            </w:tcMar>
          </w:tcPr>
          <w:p w:rsidR="007558AA" w:rsidRPr="00AC6004" w:rsidRDefault="007558AA" w:rsidP="00A32D34">
            <w:pPr>
              <w:rPr>
                <w:rFonts w:ascii="Calibri" w:hAnsi="Calibri" w:cs="Arial"/>
                <w:szCs w:val="22"/>
              </w:rPr>
            </w:pPr>
            <w:r>
              <w:rPr>
                <w:rFonts w:ascii="Calibri" w:hAnsi="Calibri" w:cs="Arial"/>
                <w:sz w:val="22"/>
                <w:szCs w:val="22"/>
              </w:rPr>
              <w:t>4.</w:t>
            </w:r>
          </w:p>
        </w:tc>
        <w:tc>
          <w:tcPr>
            <w:tcW w:w="4536" w:type="dxa"/>
            <w:tcMar>
              <w:left w:w="108" w:type="dxa"/>
            </w:tcMar>
          </w:tcPr>
          <w:p w:rsidR="007558AA" w:rsidRDefault="007558AA">
            <w:r>
              <w:rPr>
                <w:rFonts w:ascii="Calibri" w:hAnsi="Calibri" w:cs="Arial"/>
                <w:sz w:val="22"/>
                <w:szCs w:val="22"/>
              </w:rPr>
              <w:t>3</w:t>
            </w:r>
            <w:r w:rsidRPr="00DF4D5E">
              <w:rPr>
                <w:rFonts w:ascii="Calibri" w:hAnsi="Calibri" w:cs="Arial"/>
                <w:sz w:val="22"/>
                <w:szCs w:val="22"/>
              </w:rPr>
              <w:t>. számú módosítás</w:t>
            </w:r>
          </w:p>
        </w:tc>
        <w:tc>
          <w:tcPr>
            <w:tcW w:w="3116" w:type="dxa"/>
            <w:tcMar>
              <w:left w:w="108" w:type="dxa"/>
            </w:tcMar>
          </w:tcPr>
          <w:p w:rsidR="007558AA" w:rsidRPr="00AC6004" w:rsidRDefault="007558AA" w:rsidP="00A32D34">
            <w:pPr>
              <w:rPr>
                <w:rFonts w:ascii="Calibri" w:hAnsi="Calibri" w:cs="Arial"/>
                <w:szCs w:val="22"/>
              </w:rPr>
            </w:pPr>
          </w:p>
        </w:tc>
      </w:tr>
      <w:tr w:rsidR="007558AA" w:rsidTr="00A32D34">
        <w:tc>
          <w:tcPr>
            <w:tcW w:w="1413" w:type="dxa"/>
            <w:tcMar>
              <w:left w:w="108" w:type="dxa"/>
            </w:tcMar>
          </w:tcPr>
          <w:p w:rsidR="007558AA" w:rsidRPr="00AC6004" w:rsidRDefault="007558AA" w:rsidP="00A32D34">
            <w:pPr>
              <w:rPr>
                <w:rFonts w:ascii="Calibri" w:hAnsi="Calibri" w:cs="Arial"/>
                <w:szCs w:val="22"/>
              </w:rPr>
            </w:pPr>
            <w:r>
              <w:rPr>
                <w:rFonts w:ascii="Calibri" w:hAnsi="Calibri" w:cs="Arial"/>
                <w:sz w:val="22"/>
                <w:szCs w:val="22"/>
              </w:rPr>
              <w:t>5.</w:t>
            </w:r>
          </w:p>
        </w:tc>
        <w:tc>
          <w:tcPr>
            <w:tcW w:w="4536" w:type="dxa"/>
            <w:tcMar>
              <w:left w:w="108" w:type="dxa"/>
            </w:tcMar>
          </w:tcPr>
          <w:p w:rsidR="007558AA" w:rsidRDefault="007558AA">
            <w:r>
              <w:rPr>
                <w:rFonts w:ascii="Calibri" w:hAnsi="Calibri" w:cs="Arial"/>
                <w:sz w:val="22"/>
                <w:szCs w:val="22"/>
              </w:rPr>
              <w:t>4</w:t>
            </w:r>
            <w:r w:rsidRPr="00DF4D5E">
              <w:rPr>
                <w:rFonts w:ascii="Calibri" w:hAnsi="Calibri" w:cs="Arial"/>
                <w:sz w:val="22"/>
                <w:szCs w:val="22"/>
              </w:rPr>
              <w:t>. számú módosítás</w:t>
            </w:r>
          </w:p>
        </w:tc>
        <w:tc>
          <w:tcPr>
            <w:tcW w:w="3116" w:type="dxa"/>
            <w:tcMar>
              <w:left w:w="108" w:type="dxa"/>
            </w:tcMar>
          </w:tcPr>
          <w:p w:rsidR="007558AA" w:rsidRPr="00AC6004" w:rsidRDefault="007558AA" w:rsidP="00A32D34">
            <w:pPr>
              <w:rPr>
                <w:rFonts w:ascii="Calibri" w:hAnsi="Calibri" w:cs="Arial"/>
                <w:szCs w:val="22"/>
              </w:rPr>
            </w:pPr>
          </w:p>
        </w:tc>
      </w:tr>
    </w:tbl>
    <w:p w:rsidR="007558AA" w:rsidRDefault="007558AA">
      <w:pPr>
        <w:rPr>
          <w:rFonts w:ascii="Calibri" w:hAnsi="Calibri" w:cs="Arial"/>
          <w:sz w:val="22"/>
          <w:szCs w:val="22"/>
        </w:rPr>
      </w:pPr>
    </w:p>
    <w:p w:rsidR="007558AA" w:rsidRDefault="007558AA" w:rsidP="00584666">
      <w:pPr>
        <w:spacing w:after="160" w:line="259" w:lineRule="auto"/>
        <w:rPr>
          <w:rFonts w:ascii="Calibri" w:hAnsi="Calibri" w:cs="Arial"/>
          <w:sz w:val="26"/>
          <w:szCs w:val="26"/>
        </w:rPr>
      </w:pPr>
      <w:r>
        <w:br w:type="page"/>
      </w:r>
      <w:r>
        <w:rPr>
          <w:rFonts w:ascii="Calibri" w:hAnsi="Calibri" w:cs="Arial"/>
          <w:sz w:val="26"/>
          <w:szCs w:val="26"/>
        </w:rPr>
        <w:t>JOGSZABÁLYI KÖRNYEZET</w:t>
      </w:r>
    </w:p>
    <w:p w:rsidR="007558AA" w:rsidRDefault="007558AA">
      <w:pPr>
        <w:rPr>
          <w:rFonts w:ascii="Calibri" w:hAnsi="Calibri"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5"/>
        <w:gridCol w:w="5812"/>
      </w:tblGrid>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2015. évi CXLIII. törvény</w:t>
            </w:r>
          </w:p>
          <w:p w:rsidR="007558AA" w:rsidRPr="00AC6004" w:rsidRDefault="007558AA">
            <w:pPr>
              <w:rPr>
                <w:rFonts w:ascii="Calibri" w:hAnsi="Calibri" w:cs="Arial"/>
                <w:szCs w:val="22"/>
              </w:rPr>
            </w:pPr>
          </w:p>
        </w:tc>
        <w:tc>
          <w:tcPr>
            <w:tcW w:w="5811" w:type="dxa"/>
            <w:tcMar>
              <w:left w:w="108" w:type="dxa"/>
            </w:tcMar>
          </w:tcPr>
          <w:p w:rsidR="007558AA" w:rsidRPr="00AC6004" w:rsidRDefault="007558AA" w:rsidP="00FF3C08">
            <w:pPr>
              <w:jc w:val="both"/>
              <w:rPr>
                <w:rFonts w:ascii="Calibri" w:hAnsi="Calibri"/>
                <w:szCs w:val="22"/>
              </w:rPr>
            </w:pPr>
            <w:r w:rsidRPr="00AC6004">
              <w:rPr>
                <w:rFonts w:ascii="Calibri" w:hAnsi="Calibri"/>
                <w:sz w:val="22"/>
                <w:szCs w:val="22"/>
              </w:rPr>
              <w:t>A közbeszerzésről</w:t>
            </w:r>
          </w:p>
        </w:tc>
      </w:tr>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307/2015 (X.27.) Korm. rendelet</w:t>
            </w:r>
          </w:p>
        </w:tc>
        <w:tc>
          <w:tcPr>
            <w:tcW w:w="5811" w:type="dxa"/>
            <w:tcMar>
              <w:left w:w="108" w:type="dxa"/>
            </w:tcMar>
          </w:tcPr>
          <w:p w:rsidR="007558AA" w:rsidRPr="00AC6004" w:rsidRDefault="007558AA" w:rsidP="00FF3C08">
            <w:pPr>
              <w:jc w:val="both"/>
              <w:rPr>
                <w:rFonts w:ascii="Calibri" w:hAnsi="Calibri"/>
                <w:szCs w:val="22"/>
              </w:rPr>
            </w:pPr>
            <w:r w:rsidRPr="00AC6004">
              <w:rPr>
                <w:rFonts w:ascii="Calibri" w:hAnsi="Calibri"/>
                <w:sz w:val="22"/>
                <w:szCs w:val="22"/>
              </w:rPr>
              <w:t>A közszolgáltatók közbeszerzéseire vonatkozó sajátos közbeszerzési szabályokról</w:t>
            </w:r>
          </w:p>
          <w:p w:rsidR="007558AA" w:rsidRPr="00AC6004" w:rsidRDefault="007558AA" w:rsidP="00FF3C08">
            <w:pPr>
              <w:jc w:val="both"/>
              <w:rPr>
                <w:rFonts w:ascii="Calibri" w:hAnsi="Calibri"/>
                <w:szCs w:val="22"/>
              </w:rPr>
            </w:pPr>
          </w:p>
        </w:tc>
      </w:tr>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308/2015 (X.27.) Korm. rendelet</w:t>
            </w:r>
          </w:p>
        </w:tc>
        <w:tc>
          <w:tcPr>
            <w:tcW w:w="5811" w:type="dxa"/>
            <w:tcMar>
              <w:left w:w="108" w:type="dxa"/>
            </w:tcMar>
          </w:tcPr>
          <w:p w:rsidR="007558AA" w:rsidRDefault="007558AA" w:rsidP="00FF3C08">
            <w:pPr>
              <w:jc w:val="both"/>
            </w:pPr>
            <w:hyperlink r:id="rId9">
              <w:r w:rsidRPr="00AC6004">
                <w:rPr>
                  <w:rStyle w:val="Internet-hivatkozs"/>
                  <w:rFonts w:ascii="Calibri" w:hAnsi="Calibri"/>
                  <w:color w:val="00000A"/>
                  <w:sz w:val="22"/>
                  <w:szCs w:val="22"/>
                  <w:u w:val="none"/>
                </w:rPr>
                <w:t>A közbeszerzési eljárás eredményeként megkötött szerződések teljesítésének és módosításának Közbeszerzési Hatóság által végzett ellenőrzéséről</w:t>
              </w:r>
            </w:hyperlink>
          </w:p>
          <w:p w:rsidR="007558AA" w:rsidRPr="00AC6004" w:rsidRDefault="007558AA" w:rsidP="00FF3C08">
            <w:pPr>
              <w:jc w:val="both"/>
              <w:rPr>
                <w:rFonts w:ascii="Calibri" w:hAnsi="Calibri"/>
                <w:szCs w:val="22"/>
              </w:rPr>
            </w:pPr>
          </w:p>
        </w:tc>
      </w:tr>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310/2015 (X.28.) Korm. rendelet</w:t>
            </w:r>
          </w:p>
        </w:tc>
        <w:tc>
          <w:tcPr>
            <w:tcW w:w="5811" w:type="dxa"/>
            <w:tcMar>
              <w:left w:w="108" w:type="dxa"/>
            </w:tcMar>
          </w:tcPr>
          <w:p w:rsidR="007558AA" w:rsidRDefault="007558AA" w:rsidP="00FF3C08">
            <w:pPr>
              <w:jc w:val="both"/>
            </w:pPr>
            <w:hyperlink r:id="rId10">
              <w:r w:rsidRPr="00AC6004">
                <w:rPr>
                  <w:rStyle w:val="Internet-hivatkozs"/>
                  <w:rFonts w:ascii="Calibri" w:hAnsi="Calibri"/>
                  <w:color w:val="00000A"/>
                  <w:sz w:val="22"/>
                  <w:szCs w:val="22"/>
                  <w:u w:val="none"/>
                </w:rPr>
                <w:t>A tervpályázati eljárásokról</w:t>
              </w:r>
            </w:hyperlink>
          </w:p>
          <w:p w:rsidR="007558AA" w:rsidRPr="00AC6004" w:rsidRDefault="007558AA" w:rsidP="00FF3C08">
            <w:pPr>
              <w:jc w:val="both"/>
              <w:rPr>
                <w:rFonts w:ascii="Calibri" w:hAnsi="Calibri"/>
                <w:szCs w:val="22"/>
              </w:rPr>
            </w:pPr>
          </w:p>
        </w:tc>
      </w:tr>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320/2015 (X.30.) Korm. rendelet</w:t>
            </w:r>
          </w:p>
        </w:tc>
        <w:tc>
          <w:tcPr>
            <w:tcW w:w="5811" w:type="dxa"/>
            <w:tcMar>
              <w:left w:w="108" w:type="dxa"/>
            </w:tcMar>
          </w:tcPr>
          <w:p w:rsidR="007558AA" w:rsidRDefault="007558AA" w:rsidP="00FF3C08">
            <w:pPr>
              <w:jc w:val="both"/>
            </w:pPr>
            <w:hyperlink r:id="rId11">
              <w:r w:rsidRPr="00AC6004">
                <w:rPr>
                  <w:rStyle w:val="Internet-hivatkozs"/>
                  <w:rFonts w:ascii="Calibri" w:hAnsi="Calibri"/>
                  <w:color w:val="00000A"/>
                  <w:sz w:val="22"/>
                  <w:szCs w:val="22"/>
                  <w:u w:val="none"/>
                </w:rPr>
                <w:t>A közbeszerzések központi ellenőrzéséről és engedélyezéséről</w:t>
              </w:r>
            </w:hyperlink>
          </w:p>
          <w:p w:rsidR="007558AA" w:rsidRPr="00AC6004" w:rsidRDefault="007558AA" w:rsidP="00FF3C08">
            <w:pPr>
              <w:jc w:val="both"/>
              <w:rPr>
                <w:rFonts w:ascii="Calibri" w:hAnsi="Calibri"/>
                <w:szCs w:val="22"/>
              </w:rPr>
            </w:pPr>
          </w:p>
        </w:tc>
      </w:tr>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321/2015 (X.30.) Korm. rendelet</w:t>
            </w:r>
          </w:p>
        </w:tc>
        <w:tc>
          <w:tcPr>
            <w:tcW w:w="5811" w:type="dxa"/>
            <w:tcMar>
              <w:left w:w="108" w:type="dxa"/>
            </w:tcMar>
          </w:tcPr>
          <w:p w:rsidR="007558AA" w:rsidRDefault="007558AA" w:rsidP="00FF3C08">
            <w:pPr>
              <w:jc w:val="both"/>
            </w:pPr>
            <w:hyperlink r:id="rId12">
              <w:r w:rsidRPr="00AC6004">
                <w:rPr>
                  <w:rStyle w:val="Internet-hivatkozs"/>
                  <w:rFonts w:ascii="Calibri" w:hAnsi="Calibri"/>
                  <w:color w:val="00000A"/>
                  <w:sz w:val="22"/>
                  <w:szCs w:val="22"/>
                  <w:u w:val="none"/>
                </w:rPr>
                <w:t>A közbeszerzési eljárásokban az alkalmasság és a kizáró okok igazolásának, valamint a közbeszerzési műszaki leírás meghatározásának módjáról</w:t>
              </w:r>
            </w:hyperlink>
          </w:p>
          <w:p w:rsidR="007558AA" w:rsidRPr="00AC6004" w:rsidRDefault="007558AA" w:rsidP="00FF3C08">
            <w:pPr>
              <w:jc w:val="both"/>
              <w:rPr>
                <w:rFonts w:ascii="Calibri" w:hAnsi="Calibri"/>
                <w:szCs w:val="22"/>
              </w:rPr>
            </w:pPr>
          </w:p>
        </w:tc>
      </w:tr>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322/2015 (X.30.) Korm. rendelet</w:t>
            </w:r>
          </w:p>
        </w:tc>
        <w:tc>
          <w:tcPr>
            <w:tcW w:w="5811" w:type="dxa"/>
            <w:tcMar>
              <w:left w:w="108" w:type="dxa"/>
            </w:tcMar>
          </w:tcPr>
          <w:p w:rsidR="007558AA" w:rsidRDefault="007558AA" w:rsidP="00FF3C08">
            <w:pPr>
              <w:jc w:val="both"/>
            </w:pPr>
            <w:hyperlink r:id="rId13">
              <w:r w:rsidRPr="00AC6004">
                <w:rPr>
                  <w:rStyle w:val="Internet-hivatkozs"/>
                  <w:rFonts w:ascii="Calibri" w:hAnsi="Calibri"/>
                  <w:color w:val="00000A"/>
                  <w:sz w:val="22"/>
                  <w:szCs w:val="22"/>
                  <w:u w:val="none"/>
                </w:rPr>
                <w:t>Az építési beruházások, valamint az építési beruházásokhoz kapcsolódó tervezői és mérnöki szolgáltatások közbeszerzésének részletes szabályairól</w:t>
              </w:r>
            </w:hyperlink>
          </w:p>
          <w:p w:rsidR="007558AA" w:rsidRPr="00AC6004" w:rsidRDefault="007558AA" w:rsidP="00FF3C08">
            <w:pPr>
              <w:jc w:val="both"/>
              <w:rPr>
                <w:rFonts w:ascii="Calibri" w:hAnsi="Calibri"/>
                <w:szCs w:val="22"/>
              </w:rPr>
            </w:pPr>
          </w:p>
        </w:tc>
      </w:tr>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323/2015 (X.30.) Korm. rendelet</w:t>
            </w:r>
          </w:p>
        </w:tc>
        <w:tc>
          <w:tcPr>
            <w:tcW w:w="5811" w:type="dxa"/>
            <w:tcMar>
              <w:left w:w="108" w:type="dxa"/>
            </w:tcMar>
          </w:tcPr>
          <w:p w:rsidR="007558AA" w:rsidRDefault="007558AA" w:rsidP="00FF3C08">
            <w:pPr>
              <w:jc w:val="both"/>
            </w:pPr>
            <w:hyperlink r:id="rId14">
              <w:r w:rsidRPr="00AC6004">
                <w:rPr>
                  <w:rStyle w:val="Internet-hivatkozs"/>
                  <w:rFonts w:ascii="Calibri" w:hAnsi="Calibri"/>
                  <w:color w:val="00000A"/>
                  <w:sz w:val="22"/>
                  <w:szCs w:val="22"/>
                  <w:u w:val="none"/>
                </w:rPr>
                <w:t>Az egyes közbeszerzési tárgyú kormányrendeletek módosításáról</w:t>
              </w:r>
            </w:hyperlink>
          </w:p>
          <w:p w:rsidR="007558AA" w:rsidRPr="00AC6004" w:rsidRDefault="007558AA" w:rsidP="00FF3C08">
            <w:pPr>
              <w:jc w:val="both"/>
              <w:rPr>
                <w:rFonts w:ascii="Calibri" w:hAnsi="Calibri"/>
                <w:szCs w:val="22"/>
              </w:rPr>
            </w:pPr>
          </w:p>
        </w:tc>
      </w:tr>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324/2015 (X.30.) Korm. rendelet</w:t>
            </w:r>
          </w:p>
        </w:tc>
        <w:tc>
          <w:tcPr>
            <w:tcW w:w="5811" w:type="dxa"/>
            <w:tcMar>
              <w:left w:w="108" w:type="dxa"/>
            </w:tcMar>
          </w:tcPr>
          <w:p w:rsidR="007558AA" w:rsidRDefault="007558AA" w:rsidP="00FF3C08">
            <w:pPr>
              <w:jc w:val="both"/>
            </w:pPr>
            <w:hyperlink r:id="rId15">
              <w:r w:rsidRPr="00AC6004">
                <w:rPr>
                  <w:rStyle w:val="Internet-hivatkozs"/>
                  <w:rFonts w:ascii="Calibri" w:hAnsi="Calibri"/>
                  <w:color w:val="00000A"/>
                  <w:sz w:val="22"/>
                  <w:szCs w:val="22"/>
                  <w:u w:val="none"/>
                </w:rPr>
                <w:t>A védelem terén alapvető biztonsági érdeket érintő, kifejezetten katonai, rendvédelmi, rendészeti célokra szánt áruk beszerzésére, illetőleg szolgáltatások megrendelésére vonatkozó sajátos szabályokról szóló 228/2004. VII. 30.) Korm. rendelet módosításáról.</w:t>
              </w:r>
            </w:hyperlink>
          </w:p>
          <w:p w:rsidR="007558AA" w:rsidRPr="00AC6004" w:rsidRDefault="007558AA" w:rsidP="00FF3C08">
            <w:pPr>
              <w:jc w:val="both"/>
              <w:rPr>
                <w:rFonts w:ascii="Calibri" w:hAnsi="Calibri"/>
                <w:szCs w:val="22"/>
              </w:rPr>
            </w:pPr>
          </w:p>
        </w:tc>
      </w:tr>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44/2015 (XI.2.) MvM rendelet</w:t>
            </w:r>
          </w:p>
        </w:tc>
        <w:tc>
          <w:tcPr>
            <w:tcW w:w="5811" w:type="dxa"/>
            <w:tcMar>
              <w:left w:w="108" w:type="dxa"/>
            </w:tcMar>
          </w:tcPr>
          <w:p w:rsidR="007558AA" w:rsidRDefault="007558AA" w:rsidP="00FF3C08">
            <w:pPr>
              <w:jc w:val="both"/>
            </w:pPr>
            <w:hyperlink r:id="rId16">
              <w:r w:rsidRPr="00AC6004">
                <w:rPr>
                  <w:rStyle w:val="Internet-hivatkozs"/>
                  <w:rFonts w:ascii="Calibri" w:hAnsi="Calibri"/>
                  <w:color w:val="00000A"/>
                  <w:sz w:val="22"/>
                  <w:szCs w:val="22"/>
                  <w:u w:val="none"/>
                </w:rPr>
                <w:t>A közbeszerzési és tervpályázati hirdetmények feladásának, ellenőrzésének és közzétételének szabályairól, a hirdetmények mintáiról és egyes tartalmi elemeiről, valamint az éves statisztikai összegzésről</w:t>
              </w:r>
            </w:hyperlink>
          </w:p>
          <w:p w:rsidR="007558AA" w:rsidRPr="00AC6004" w:rsidRDefault="007558AA" w:rsidP="00FF3C08">
            <w:pPr>
              <w:jc w:val="both"/>
              <w:rPr>
                <w:rFonts w:ascii="Calibri" w:hAnsi="Calibri"/>
                <w:szCs w:val="22"/>
              </w:rPr>
            </w:pPr>
          </w:p>
        </w:tc>
      </w:tr>
      <w:tr w:rsidR="007558AA" w:rsidTr="00AC6004">
        <w:tc>
          <w:tcPr>
            <w:tcW w:w="3255"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46/2015 (XI.2.) MvM rendelet</w:t>
            </w:r>
          </w:p>
        </w:tc>
        <w:tc>
          <w:tcPr>
            <w:tcW w:w="5811" w:type="dxa"/>
            <w:tcMar>
              <w:left w:w="108" w:type="dxa"/>
            </w:tcMar>
          </w:tcPr>
          <w:p w:rsidR="007558AA" w:rsidRDefault="007558AA" w:rsidP="00FF3C08">
            <w:pPr>
              <w:jc w:val="both"/>
            </w:pPr>
            <w:hyperlink r:id="rId17">
              <w:r w:rsidRPr="00AC6004">
                <w:rPr>
                  <w:rStyle w:val="Internet-hivatkozs"/>
                  <w:rFonts w:ascii="Calibri" w:hAnsi="Calibri"/>
                  <w:color w:val="00000A"/>
                  <w:sz w:val="22"/>
                  <w:szCs w:val="22"/>
                  <w:u w:val="none"/>
                </w:rPr>
                <w:t>A Közbeszerzési Döntőbizottság eljárásáért fizetendő igazgatási szolgáltatási díjról</w:t>
              </w:r>
            </w:hyperlink>
          </w:p>
          <w:p w:rsidR="007558AA" w:rsidRPr="00AC6004" w:rsidRDefault="007558AA" w:rsidP="00FF3C08">
            <w:pPr>
              <w:jc w:val="both"/>
              <w:rPr>
                <w:rFonts w:ascii="Calibri" w:hAnsi="Calibri"/>
                <w:szCs w:val="22"/>
              </w:rPr>
            </w:pPr>
          </w:p>
        </w:tc>
      </w:tr>
    </w:tbl>
    <w:p w:rsidR="007558AA" w:rsidRDefault="007558AA">
      <w:pPr>
        <w:rPr>
          <w:rFonts w:ascii="Calibri" w:hAnsi="Calibri" w:cs="Arial"/>
          <w:sz w:val="22"/>
          <w:szCs w:val="22"/>
        </w:rPr>
      </w:pPr>
    </w:p>
    <w:p w:rsidR="007558AA" w:rsidRDefault="007558AA" w:rsidP="0089425D">
      <w:pPr>
        <w:spacing w:after="160" w:line="259" w:lineRule="auto"/>
        <w:rPr>
          <w:rFonts w:ascii="Calibri" w:hAnsi="Calibri" w:cs="Arial"/>
          <w:sz w:val="26"/>
          <w:szCs w:val="26"/>
        </w:rPr>
      </w:pPr>
      <w:r>
        <w:br w:type="page"/>
      </w:r>
      <w:r>
        <w:rPr>
          <w:rFonts w:ascii="Calibri" w:hAnsi="Calibri" w:cs="Arial"/>
          <w:sz w:val="26"/>
          <w:szCs w:val="26"/>
        </w:rPr>
        <w:t>PREAMBULUM</w:t>
      </w:r>
    </w:p>
    <w:p w:rsidR="007558AA" w:rsidRDefault="007558AA">
      <w:pPr>
        <w:jc w:val="both"/>
        <w:rPr>
          <w:rFonts w:ascii="Calibri" w:hAnsi="Calibri" w:cs="Arial"/>
          <w:sz w:val="22"/>
          <w:szCs w:val="22"/>
        </w:rPr>
      </w:pPr>
    </w:p>
    <w:p w:rsidR="007558AA" w:rsidRPr="00A64886" w:rsidRDefault="007558AA">
      <w:pPr>
        <w:jc w:val="both"/>
        <w:rPr>
          <w:rFonts w:ascii="Calibri" w:hAnsi="Calibri" w:cs="Arial"/>
          <w:sz w:val="22"/>
          <w:szCs w:val="22"/>
        </w:rPr>
      </w:pPr>
      <w:r>
        <w:rPr>
          <w:rFonts w:ascii="Calibri" w:hAnsi="Calibri" w:cs="Arial"/>
          <w:sz w:val="22"/>
          <w:szCs w:val="22"/>
        </w:rPr>
        <w:t>BALATONAKALI Község Önkormányzata</w:t>
      </w:r>
      <w:r w:rsidRPr="00A64886">
        <w:rPr>
          <w:rFonts w:ascii="Calibri" w:hAnsi="Calibri" w:cs="Arial"/>
          <w:sz w:val="22"/>
          <w:szCs w:val="22"/>
        </w:rPr>
        <w:t xml:space="preserve"> (továbbiakban: Ajánlatkérő) a közpénzek ésszerű felhasználása átláthatóságának és széles körű nyilvános ellenőrizhetőségének megteremtése, továbbá a közbeszerzések során a verseny tisztaságának biztosítása érdekében, a közbeszerzésekről szóló 2015. évi CXLIII. törvény (továbbiakban: Kbt.) 27. §-ában meghatározott kötelezettségének eleget téve a közbeszerzési eljárások előkészítésével, lefolytatásával kapcsolatos tevékenységről, valamint a felelősségi rendről az alábbi szabályzatot alkotja.</w:t>
      </w:r>
    </w:p>
    <w:p w:rsidR="007558AA" w:rsidRPr="00A64886" w:rsidRDefault="007558AA">
      <w:pPr>
        <w:jc w:val="both"/>
        <w:rPr>
          <w:rFonts w:ascii="Calibri" w:hAnsi="Calibri" w:cs="Arial"/>
          <w:sz w:val="22"/>
          <w:szCs w:val="22"/>
        </w:rPr>
      </w:pPr>
    </w:p>
    <w:p w:rsidR="007558AA" w:rsidRPr="00A64886" w:rsidRDefault="007558AA">
      <w:pPr>
        <w:jc w:val="both"/>
        <w:rPr>
          <w:rFonts w:ascii="Calibri" w:hAnsi="Calibri" w:cs="Arial"/>
          <w:sz w:val="22"/>
          <w:szCs w:val="22"/>
        </w:rPr>
      </w:pPr>
    </w:p>
    <w:p w:rsidR="007558AA" w:rsidRPr="00A64886" w:rsidRDefault="007558AA">
      <w:pPr>
        <w:pStyle w:val="ListParagraph"/>
        <w:numPr>
          <w:ilvl w:val="0"/>
          <w:numId w:val="1"/>
          <w:numberingChange w:id="0" w:author="Unknown" w:date="2017-04-30T19:03:00Z" w:original="%1:1:1:."/>
        </w:numPr>
        <w:ind w:left="567" w:hanging="567"/>
        <w:rPr>
          <w:rFonts w:ascii="Calibri" w:hAnsi="Calibri" w:cs="Arial"/>
          <w:sz w:val="26"/>
          <w:szCs w:val="26"/>
        </w:rPr>
      </w:pPr>
      <w:r w:rsidRPr="00A64886">
        <w:rPr>
          <w:rFonts w:ascii="Calibri" w:hAnsi="Calibri" w:cs="Arial"/>
          <w:sz w:val="26"/>
          <w:szCs w:val="26"/>
        </w:rPr>
        <w:t>ÉRTELMEZŐ RENDELKEZÉSEK</w:t>
      </w:r>
    </w:p>
    <w:p w:rsidR="007558AA" w:rsidRPr="00A64886" w:rsidRDefault="007558AA">
      <w:pPr>
        <w:rPr>
          <w:rFonts w:ascii="Calibri" w:hAnsi="Calibri" w:cs="Arial"/>
          <w:sz w:val="22"/>
          <w:szCs w:val="22"/>
        </w:rPr>
      </w:pPr>
    </w:p>
    <w:p w:rsidR="007558AA" w:rsidRPr="00A64886" w:rsidRDefault="007558AA">
      <w:pPr>
        <w:pStyle w:val="ListParagraph"/>
        <w:numPr>
          <w:ilvl w:val="0"/>
          <w:numId w:val="2"/>
          <w:numberingChange w:id="1" w:author="Unknown" w:date="2017-04-30T19:03:00Z" w:original="%1:1:0:)"/>
        </w:numPr>
        <w:jc w:val="both"/>
        <w:rPr>
          <w:rFonts w:ascii="Calibri" w:hAnsi="Calibri" w:cs="Arial"/>
          <w:sz w:val="22"/>
          <w:szCs w:val="22"/>
        </w:rPr>
      </w:pPr>
      <w:r w:rsidRPr="00A64886">
        <w:rPr>
          <w:rFonts w:ascii="Calibri" w:hAnsi="Calibri" w:cs="Arial"/>
          <w:sz w:val="22"/>
          <w:szCs w:val="22"/>
        </w:rPr>
        <w:t xml:space="preserve">A közbeszerzési szabályzat hatálya kiterjed </w:t>
      </w:r>
      <w:r>
        <w:rPr>
          <w:rFonts w:ascii="Calibri" w:hAnsi="Calibri" w:cs="Arial"/>
          <w:sz w:val="22"/>
          <w:szCs w:val="22"/>
        </w:rPr>
        <w:t>BALATONAKALI Község Önkormányzatára</w:t>
      </w:r>
      <w:r w:rsidRPr="00A64886">
        <w:rPr>
          <w:rFonts w:ascii="Calibri" w:hAnsi="Calibri" w:cs="Arial"/>
          <w:sz w:val="22"/>
          <w:szCs w:val="22"/>
        </w:rPr>
        <w:t>, mint jogi személyiségű önkormányzatra</w:t>
      </w:r>
    </w:p>
    <w:p w:rsidR="007558AA" w:rsidRPr="00A64886" w:rsidRDefault="007558AA">
      <w:pPr>
        <w:pStyle w:val="ListParagraph"/>
        <w:numPr>
          <w:ilvl w:val="0"/>
          <w:numId w:val="2"/>
          <w:numberingChange w:id="2" w:author="Unknown" w:date="2017-04-30T19:03:00Z" w:original="%1:2:0:)"/>
        </w:numPr>
        <w:jc w:val="both"/>
        <w:rPr>
          <w:rFonts w:ascii="Calibri" w:hAnsi="Calibri" w:cs="Arial"/>
          <w:sz w:val="22"/>
          <w:szCs w:val="22"/>
        </w:rPr>
      </w:pPr>
      <w:r w:rsidRPr="00A64886">
        <w:rPr>
          <w:rFonts w:ascii="Calibri" w:hAnsi="Calibri" w:cs="Arial"/>
          <w:sz w:val="22"/>
          <w:szCs w:val="22"/>
        </w:rPr>
        <w:t xml:space="preserve">Ajánlatkérő megnevezése: </w:t>
      </w:r>
      <w:r>
        <w:rPr>
          <w:rFonts w:ascii="Calibri" w:hAnsi="Calibri" w:cs="Arial"/>
          <w:sz w:val="22"/>
          <w:szCs w:val="22"/>
        </w:rPr>
        <w:t>BALATONAKALI Község Önkormányzata</w:t>
      </w:r>
    </w:p>
    <w:p w:rsidR="007558AA" w:rsidRPr="00A64886" w:rsidRDefault="007558AA">
      <w:pPr>
        <w:pStyle w:val="ListParagraph"/>
        <w:numPr>
          <w:ilvl w:val="0"/>
          <w:numId w:val="2"/>
          <w:numberingChange w:id="3" w:author="Unknown" w:date="2017-04-30T19:03:00Z" w:original="%1:3:0:)"/>
        </w:numPr>
        <w:jc w:val="both"/>
        <w:rPr>
          <w:rFonts w:ascii="Calibri" w:hAnsi="Calibri" w:cs="Arial"/>
          <w:sz w:val="22"/>
          <w:szCs w:val="22"/>
        </w:rPr>
      </w:pPr>
      <w:r w:rsidRPr="00A64886">
        <w:rPr>
          <w:rFonts w:ascii="Calibri" w:hAnsi="Calibri" w:cs="Arial"/>
          <w:sz w:val="22"/>
          <w:szCs w:val="22"/>
        </w:rPr>
        <w:t>A Szabályzat hatálya alá tartozó beszerzések: A közbeszerzés tárgya árubeszerzés, építési beruházás, építési koncesszió, illetőleg szolgáltatás megrendelése és szolgáltatási koncesszió.</w:t>
      </w:r>
    </w:p>
    <w:p w:rsidR="007558AA" w:rsidRDefault="007558AA">
      <w:pPr>
        <w:tabs>
          <w:tab w:val="left" w:pos="426"/>
          <w:tab w:val="left" w:pos="567"/>
        </w:tabs>
        <w:ind w:left="346" w:hanging="346"/>
        <w:jc w:val="both"/>
        <w:rPr>
          <w:rFonts w:ascii="Calibri" w:hAnsi="Calibri" w:cs="Arial"/>
          <w:sz w:val="22"/>
          <w:szCs w:val="22"/>
        </w:rPr>
      </w:pPr>
    </w:p>
    <w:p w:rsidR="007558AA" w:rsidRDefault="007558AA">
      <w:pPr>
        <w:pStyle w:val="ListParagraph"/>
        <w:ind w:left="567"/>
        <w:rPr>
          <w:rFonts w:ascii="Calibri" w:hAnsi="Calibri" w:cs="Arial"/>
          <w:sz w:val="22"/>
          <w:szCs w:val="22"/>
        </w:rPr>
      </w:pPr>
    </w:p>
    <w:p w:rsidR="007558AA" w:rsidRDefault="007558AA">
      <w:pPr>
        <w:pStyle w:val="ListParagraph"/>
        <w:numPr>
          <w:ilvl w:val="0"/>
          <w:numId w:val="1"/>
          <w:numberingChange w:id="4" w:author="Unknown" w:date="2017-04-30T19:03:00Z" w:original="%1:2:1:."/>
        </w:numPr>
        <w:ind w:left="567" w:hanging="567"/>
        <w:rPr>
          <w:rFonts w:ascii="Calibri" w:hAnsi="Calibri" w:cs="Arial"/>
          <w:sz w:val="26"/>
          <w:szCs w:val="26"/>
        </w:rPr>
      </w:pPr>
      <w:r>
        <w:rPr>
          <w:rFonts w:ascii="Calibri" w:hAnsi="Calibri" w:cs="Arial"/>
          <w:sz w:val="26"/>
          <w:szCs w:val="26"/>
        </w:rPr>
        <w:t>SZABÁLYZAT CÉLJA</w:t>
      </w:r>
    </w:p>
    <w:p w:rsidR="007558AA" w:rsidRDefault="007558AA">
      <w:pPr>
        <w:pStyle w:val="ListParagraph"/>
        <w:ind w:left="567"/>
        <w:jc w:val="both"/>
        <w:rPr>
          <w:rFonts w:ascii="Calibri" w:hAnsi="Calibri" w:cs="Arial"/>
          <w:sz w:val="22"/>
          <w:szCs w:val="22"/>
        </w:rPr>
      </w:pPr>
    </w:p>
    <w:p w:rsidR="007558AA" w:rsidRDefault="007558AA">
      <w:pPr>
        <w:pStyle w:val="ListParagraph"/>
        <w:ind w:left="567"/>
        <w:jc w:val="both"/>
        <w:rPr>
          <w:rFonts w:ascii="Calibri" w:hAnsi="Calibri" w:cs="Arial"/>
          <w:color w:val="000000"/>
          <w:sz w:val="22"/>
          <w:szCs w:val="22"/>
        </w:rPr>
      </w:pPr>
      <w:r>
        <w:rPr>
          <w:rFonts w:ascii="Calibri" w:hAnsi="Calibri" w:cs="Arial"/>
          <w:color w:val="000000"/>
          <w:sz w:val="22"/>
          <w:szCs w:val="22"/>
        </w:rPr>
        <w:t>Meghatározza Ajánlatkérő közbeszerzési eljárásai előkészítésének, lefolytatásának, belső ellenőrzésének felelősségi rendjét, a nevében eljáró illetve az eljárásba bevont személyek, valamint szervezetek felelősségi körét és az eljárások dokumentálási rendjét, összhangban a vonatkozó jogszabályokkal.</w:t>
      </w:r>
    </w:p>
    <w:p w:rsidR="007558AA" w:rsidRDefault="007558AA">
      <w:pPr>
        <w:pStyle w:val="ListParagraph"/>
        <w:ind w:left="567"/>
        <w:jc w:val="both"/>
        <w:rPr>
          <w:rFonts w:ascii="Calibri" w:hAnsi="Calibri" w:cs="Arial"/>
          <w:sz w:val="22"/>
          <w:szCs w:val="22"/>
        </w:rPr>
      </w:pPr>
      <w:r>
        <w:rPr>
          <w:rFonts w:ascii="Calibri" w:hAnsi="Calibri" w:cs="Arial"/>
          <w:color w:val="000000"/>
          <w:sz w:val="22"/>
          <w:szCs w:val="22"/>
        </w:rPr>
        <w:t>Ennek körében különösen meghatározza az eljárás során hozott döntésekért felelős személyt, személyeket, illetve testületeket.</w:t>
      </w:r>
    </w:p>
    <w:p w:rsidR="007558AA" w:rsidRDefault="007558AA">
      <w:pPr>
        <w:rPr>
          <w:rFonts w:ascii="Calibri" w:hAnsi="Calibri" w:cs="Arial"/>
          <w:sz w:val="22"/>
          <w:szCs w:val="22"/>
        </w:rPr>
      </w:pPr>
    </w:p>
    <w:p w:rsidR="007558AA" w:rsidRDefault="007558AA">
      <w:pPr>
        <w:rPr>
          <w:rFonts w:ascii="Calibri" w:hAnsi="Calibri" w:cs="Arial"/>
          <w:sz w:val="22"/>
          <w:szCs w:val="22"/>
        </w:rPr>
      </w:pPr>
    </w:p>
    <w:p w:rsidR="007558AA" w:rsidRDefault="007558AA">
      <w:pPr>
        <w:pStyle w:val="ListParagraph"/>
        <w:numPr>
          <w:ilvl w:val="0"/>
          <w:numId w:val="1"/>
          <w:numberingChange w:id="5" w:author="Unknown" w:date="2017-04-30T19:03:00Z" w:original="%1:3:1:."/>
        </w:numPr>
        <w:ind w:left="567" w:hanging="567"/>
        <w:rPr>
          <w:rFonts w:ascii="Calibri" w:hAnsi="Calibri" w:cs="Arial"/>
          <w:sz w:val="26"/>
          <w:szCs w:val="26"/>
        </w:rPr>
      </w:pPr>
      <w:r>
        <w:rPr>
          <w:rFonts w:ascii="Calibri" w:hAnsi="Calibri" w:cs="Arial"/>
          <w:sz w:val="26"/>
          <w:szCs w:val="26"/>
        </w:rPr>
        <w:t>SZABÁLYZAT HATÁLYA</w:t>
      </w:r>
    </w:p>
    <w:p w:rsidR="007558AA" w:rsidRDefault="007558AA">
      <w:pPr>
        <w:pStyle w:val="ListParagraph"/>
        <w:ind w:left="567"/>
        <w:jc w:val="both"/>
        <w:rPr>
          <w:rFonts w:ascii="Calibri" w:hAnsi="Calibri" w:cs="Arial"/>
          <w:sz w:val="22"/>
          <w:szCs w:val="22"/>
        </w:rPr>
      </w:pPr>
    </w:p>
    <w:p w:rsidR="007558AA" w:rsidRDefault="007558AA">
      <w:pPr>
        <w:pStyle w:val="ListParagraph"/>
        <w:ind w:left="567"/>
        <w:jc w:val="both"/>
        <w:rPr>
          <w:rFonts w:ascii="Calibri" w:hAnsi="Calibri" w:cs="Arial"/>
          <w:bCs/>
          <w:sz w:val="22"/>
          <w:szCs w:val="22"/>
        </w:rPr>
      </w:pPr>
      <w:r>
        <w:rPr>
          <w:rFonts w:ascii="Calibri" w:hAnsi="Calibri" w:cs="Arial"/>
          <w:sz w:val="22"/>
          <w:szCs w:val="22"/>
        </w:rPr>
        <w:t xml:space="preserve">A Közbeszerzési Szabályzat Ajánlatkérő </w:t>
      </w:r>
      <w:r>
        <w:rPr>
          <w:rFonts w:ascii="Calibri" w:hAnsi="Calibri" w:cs="Arial"/>
          <w:bCs/>
          <w:sz w:val="22"/>
          <w:szCs w:val="22"/>
        </w:rPr>
        <w:t xml:space="preserve">Kbt. </w:t>
      </w:r>
      <w:r>
        <w:rPr>
          <w:rFonts w:ascii="Calibri" w:hAnsi="Calibri" w:cs="Arial"/>
          <w:sz w:val="22"/>
          <w:szCs w:val="22"/>
        </w:rPr>
        <w:t>hatálya alá tartozó árubeszerzéseire, szolgáltatás megrendeléseire, építési beruházásaira, valamint építési és szolgáltatási koncesszióira (továbbiakban együttesen: közbeszerzéseire) terjed ki.</w:t>
      </w:r>
    </w:p>
    <w:p w:rsidR="007558AA" w:rsidRDefault="007558AA">
      <w:pPr>
        <w:jc w:val="both"/>
        <w:rPr>
          <w:rFonts w:ascii="Calibri" w:hAnsi="Calibri" w:cs="Arial"/>
          <w:sz w:val="22"/>
          <w:szCs w:val="22"/>
        </w:rPr>
      </w:pPr>
    </w:p>
    <w:p w:rsidR="007558AA" w:rsidRDefault="007558AA">
      <w:pPr>
        <w:pStyle w:val="ListParagraph"/>
        <w:ind w:left="567"/>
        <w:rPr>
          <w:rFonts w:ascii="Calibri" w:hAnsi="Calibri" w:cs="Arial"/>
          <w:sz w:val="22"/>
          <w:szCs w:val="22"/>
        </w:rPr>
      </w:pPr>
    </w:p>
    <w:p w:rsidR="007558AA" w:rsidRDefault="007558AA">
      <w:pPr>
        <w:pStyle w:val="ListParagraph"/>
        <w:numPr>
          <w:ilvl w:val="0"/>
          <w:numId w:val="1"/>
          <w:numberingChange w:id="6" w:author="Unknown" w:date="2017-04-30T19:03:00Z" w:original="%1:4:1:."/>
        </w:numPr>
        <w:ind w:left="567" w:hanging="567"/>
        <w:rPr>
          <w:rFonts w:ascii="Calibri" w:hAnsi="Calibri" w:cs="Arial"/>
          <w:sz w:val="26"/>
          <w:szCs w:val="26"/>
        </w:rPr>
      </w:pPr>
      <w:r>
        <w:rPr>
          <w:rFonts w:ascii="Calibri" w:hAnsi="Calibri" w:cs="Arial"/>
          <w:sz w:val="26"/>
          <w:szCs w:val="26"/>
        </w:rPr>
        <w:t>KÖZBESZERZÉSI ÉRTÉKHATÁROK</w:t>
      </w:r>
    </w:p>
    <w:p w:rsidR="007558AA" w:rsidRDefault="007558AA">
      <w:pPr>
        <w:pStyle w:val="ListParagraph"/>
        <w:ind w:left="567"/>
        <w:rPr>
          <w:rFonts w:ascii="Calibri" w:hAnsi="Calibri" w:cs="Arial"/>
          <w:sz w:val="26"/>
          <w:szCs w:val="26"/>
        </w:rPr>
      </w:pPr>
    </w:p>
    <w:p w:rsidR="007558AA" w:rsidRDefault="007558AA">
      <w:pPr>
        <w:pStyle w:val="ListParagraph"/>
        <w:ind w:left="567"/>
        <w:jc w:val="both"/>
        <w:rPr>
          <w:rFonts w:ascii="Calibri" w:hAnsi="Calibri" w:cs="Arial"/>
          <w:bCs/>
          <w:sz w:val="22"/>
          <w:szCs w:val="22"/>
        </w:rPr>
      </w:pPr>
      <w:r>
        <w:rPr>
          <w:rFonts w:ascii="Calibri" w:hAnsi="Calibri" w:cs="Arial"/>
          <w:bCs/>
          <w:sz w:val="22"/>
          <w:szCs w:val="22"/>
        </w:rPr>
        <w:t>E szabályzat hatálya alá tartozó közbeszerzések vonatkozásában az értékhatárokat a hatályos közbeszerzési törvény, a hatályos költségvetési törvény, valamint a Közbeszerzési Hatóság erre vonatkozó tájékoztatója határozza meg.</w:t>
      </w:r>
    </w:p>
    <w:p w:rsidR="007558AA" w:rsidRDefault="007558AA">
      <w:pPr>
        <w:pStyle w:val="ListParagraph"/>
        <w:ind w:left="567"/>
        <w:jc w:val="both"/>
        <w:rPr>
          <w:rFonts w:ascii="Calibri" w:hAnsi="Calibri" w:cs="Arial"/>
          <w:sz w:val="22"/>
          <w:szCs w:val="22"/>
        </w:rPr>
      </w:pPr>
      <w:r>
        <w:rPr>
          <w:rFonts w:ascii="Calibri" w:hAnsi="Calibri" w:cs="Arial"/>
          <w:bCs/>
          <w:sz w:val="22"/>
          <w:szCs w:val="22"/>
        </w:rPr>
        <w:t xml:space="preserve">Ennek megfelelően </w:t>
      </w:r>
      <w:r>
        <w:rPr>
          <w:rFonts w:ascii="Calibri" w:hAnsi="Calibri" w:cs="Arial"/>
          <w:sz w:val="22"/>
          <w:szCs w:val="22"/>
        </w:rPr>
        <w:t xml:space="preserve">Ajánlatkérő által lefolytatott közbeszerzési eljárások nemzeti értékhatárokat </w:t>
      </w:r>
      <w:r w:rsidRPr="00A64886">
        <w:rPr>
          <w:rFonts w:ascii="Calibri" w:hAnsi="Calibri" w:cs="Arial"/>
          <w:sz w:val="22"/>
          <w:szCs w:val="22"/>
        </w:rPr>
        <w:t>elérő értékű közbeszerzések vagy uniós értékhatárokat elérő értékű közbeszerzések lehetnek.</w:t>
      </w:r>
    </w:p>
    <w:p w:rsidR="007558AA" w:rsidRDefault="007558AA">
      <w:pPr>
        <w:pStyle w:val="ListParagraph"/>
        <w:ind w:left="567"/>
        <w:jc w:val="both"/>
        <w:rPr>
          <w:rFonts w:ascii="Calibri" w:hAnsi="Calibri" w:cs="Arial"/>
          <w:sz w:val="22"/>
          <w:szCs w:val="22"/>
        </w:rPr>
      </w:pPr>
    </w:p>
    <w:p w:rsidR="007558AA" w:rsidRDefault="007558AA">
      <w:pPr>
        <w:pStyle w:val="ListParagraph"/>
        <w:numPr>
          <w:ilvl w:val="0"/>
          <w:numId w:val="3"/>
          <w:numberingChange w:id="7" w:author="Unknown" w:date="2017-04-30T19:03:00Z" w:original="%1:1:0:)"/>
        </w:numPr>
        <w:jc w:val="both"/>
        <w:rPr>
          <w:rFonts w:ascii="Calibri" w:hAnsi="Calibri" w:cs="Arial"/>
          <w:bCs/>
          <w:sz w:val="22"/>
          <w:szCs w:val="22"/>
        </w:rPr>
      </w:pPr>
      <w:r>
        <w:rPr>
          <w:rFonts w:ascii="Calibri" w:hAnsi="Calibri" w:cs="Arial"/>
          <w:sz w:val="22"/>
          <w:szCs w:val="22"/>
        </w:rPr>
        <w:t>A nemzeti értékhatárokat a mindenkor hatályos költségvetési törvény határozza meg, amely szerint ezek jelen szabályzat hatálya alatt:</w:t>
      </w:r>
    </w:p>
    <w:p w:rsidR="007558AA" w:rsidRDefault="007558AA">
      <w:pPr>
        <w:keepNext/>
        <w:ind w:left="720"/>
        <w:jc w:val="both"/>
        <w:outlineLvl w:val="0"/>
        <w:rPr>
          <w:rFonts w:ascii="Calibri" w:hAnsi="Calibri" w:cs="Arial"/>
          <w:sz w:val="22"/>
          <w:szCs w:val="22"/>
        </w:rPr>
      </w:pPr>
    </w:p>
    <w:tbl>
      <w:tblPr>
        <w:tblW w:w="7797" w:type="dxa"/>
        <w:tblInd w:w="1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111"/>
        <w:gridCol w:w="3686"/>
      </w:tblGrid>
      <w:tr w:rsidR="007558AA">
        <w:tc>
          <w:tcPr>
            <w:tcW w:w="4110"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árubeszerzés esetén </w:t>
            </w:r>
          </w:p>
        </w:tc>
        <w:tc>
          <w:tcPr>
            <w:tcW w:w="3686"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15 millió forint</w:t>
            </w:r>
          </w:p>
        </w:tc>
      </w:tr>
      <w:tr w:rsidR="007558AA">
        <w:tc>
          <w:tcPr>
            <w:tcW w:w="4110"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szolgáltatás megrendelése esetében </w:t>
            </w:r>
          </w:p>
        </w:tc>
        <w:tc>
          <w:tcPr>
            <w:tcW w:w="3686"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15 millió forint</w:t>
            </w:r>
          </w:p>
        </w:tc>
      </w:tr>
      <w:tr w:rsidR="007558AA">
        <w:tc>
          <w:tcPr>
            <w:tcW w:w="4110"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szolgáltatási koncesszió esetében </w:t>
            </w:r>
          </w:p>
        </w:tc>
        <w:tc>
          <w:tcPr>
            <w:tcW w:w="3686"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25 millió forint</w:t>
            </w:r>
          </w:p>
        </w:tc>
      </w:tr>
      <w:tr w:rsidR="007558AA">
        <w:tc>
          <w:tcPr>
            <w:tcW w:w="4110"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építési beruházás esetében </w:t>
            </w:r>
          </w:p>
        </w:tc>
        <w:tc>
          <w:tcPr>
            <w:tcW w:w="3686"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25 millió forint</w:t>
            </w:r>
          </w:p>
        </w:tc>
      </w:tr>
      <w:tr w:rsidR="007558AA">
        <w:tc>
          <w:tcPr>
            <w:tcW w:w="4110"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építési koncesszió esetében </w:t>
            </w:r>
          </w:p>
        </w:tc>
        <w:tc>
          <w:tcPr>
            <w:tcW w:w="3686"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30 millió forint</w:t>
            </w:r>
          </w:p>
        </w:tc>
      </w:tr>
    </w:tbl>
    <w:p w:rsidR="007558AA" w:rsidRDefault="007558AA">
      <w:pPr>
        <w:keepNext/>
        <w:ind w:left="720"/>
        <w:jc w:val="both"/>
        <w:outlineLvl w:val="0"/>
        <w:rPr>
          <w:rFonts w:ascii="Calibri" w:hAnsi="Calibri" w:cs="Arial"/>
          <w:sz w:val="22"/>
          <w:szCs w:val="22"/>
        </w:rPr>
      </w:pPr>
    </w:p>
    <w:p w:rsidR="007558AA" w:rsidRDefault="007558AA">
      <w:pPr>
        <w:pStyle w:val="ListParagraph"/>
        <w:numPr>
          <w:ilvl w:val="0"/>
          <w:numId w:val="3"/>
          <w:numberingChange w:id="8" w:author="Unknown" w:date="2017-04-30T19:03:00Z" w:original="%1:2:0:)"/>
        </w:numPr>
        <w:jc w:val="both"/>
        <w:rPr>
          <w:rFonts w:ascii="Calibri" w:hAnsi="Calibri" w:cs="Arial"/>
          <w:bCs/>
          <w:sz w:val="22"/>
          <w:szCs w:val="22"/>
        </w:rPr>
      </w:pPr>
      <w:r>
        <w:rPr>
          <w:rFonts w:ascii="Calibri" w:hAnsi="Calibri" w:cs="Arial"/>
          <w:sz w:val="22"/>
          <w:szCs w:val="22"/>
        </w:rPr>
        <w:t>Hirdetmény közzététele nélküli tárgyalásos és nyílt eljárás indítható (minimum 5 Gazdasági szereplő egyidejű felkérése mellett) a Kbt. 115.§ alapján, az alábbi becsült értékek esetébent:</w:t>
      </w:r>
    </w:p>
    <w:p w:rsidR="007558AA" w:rsidRDefault="007558AA">
      <w:pPr>
        <w:keepNext/>
        <w:ind w:left="720"/>
        <w:jc w:val="both"/>
        <w:outlineLvl w:val="0"/>
        <w:rPr>
          <w:rFonts w:ascii="Calibri" w:hAnsi="Calibri" w:cs="Arial"/>
          <w:sz w:val="22"/>
          <w:szCs w:val="22"/>
        </w:rPr>
      </w:pPr>
    </w:p>
    <w:tbl>
      <w:tblPr>
        <w:tblW w:w="7797" w:type="dxa"/>
        <w:tblInd w:w="1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111"/>
        <w:gridCol w:w="3686"/>
      </w:tblGrid>
      <w:tr w:rsidR="007558AA" w:rsidTr="008838A8">
        <w:tc>
          <w:tcPr>
            <w:tcW w:w="4111"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építési beruházás esetében </w:t>
            </w:r>
          </w:p>
        </w:tc>
        <w:tc>
          <w:tcPr>
            <w:tcW w:w="3686" w:type="dxa"/>
            <w:tcMar>
              <w:left w:w="108" w:type="dxa"/>
            </w:tcMar>
          </w:tcPr>
          <w:p w:rsidR="007558AA" w:rsidRDefault="007558AA">
            <w:pPr>
              <w:spacing w:line="360" w:lineRule="auto"/>
              <w:rPr>
                <w:rFonts w:ascii="Calibri" w:hAnsi="Calibri"/>
                <w:szCs w:val="22"/>
              </w:rPr>
            </w:pPr>
            <w:r>
              <w:rPr>
                <w:rFonts w:ascii="Calibri" w:hAnsi="Calibri" w:cs="Arial"/>
                <w:sz w:val="22"/>
                <w:szCs w:val="22"/>
              </w:rPr>
              <w:t>25 – 300 millió forint érték között</w:t>
            </w:r>
          </w:p>
        </w:tc>
      </w:tr>
    </w:tbl>
    <w:p w:rsidR="007558AA" w:rsidRDefault="007558AA">
      <w:pPr>
        <w:keepNext/>
        <w:ind w:left="360"/>
        <w:jc w:val="both"/>
        <w:outlineLvl w:val="0"/>
        <w:rPr>
          <w:rFonts w:ascii="Calibri" w:hAnsi="Calibri" w:cs="Arial"/>
          <w:sz w:val="22"/>
          <w:szCs w:val="22"/>
        </w:rPr>
      </w:pPr>
    </w:p>
    <w:p w:rsidR="007558AA" w:rsidRDefault="007558AA">
      <w:pPr>
        <w:pStyle w:val="ListParagraph"/>
        <w:numPr>
          <w:ilvl w:val="0"/>
          <w:numId w:val="3"/>
          <w:numberingChange w:id="9" w:author="Unknown" w:date="2017-04-30T19:03:00Z" w:original="%1:3:0:)"/>
        </w:numPr>
        <w:jc w:val="both"/>
        <w:rPr>
          <w:rFonts w:ascii="Calibri" w:hAnsi="Calibri" w:cs="Arial"/>
          <w:bCs/>
          <w:sz w:val="22"/>
          <w:szCs w:val="22"/>
        </w:rPr>
      </w:pPr>
      <w:r>
        <w:rPr>
          <w:rFonts w:ascii="Calibri" w:hAnsi="Calibri" w:cs="Arial"/>
          <w:sz w:val="22"/>
          <w:szCs w:val="22"/>
        </w:rPr>
        <w:t>Összefoglalóval meghirdetett nemzeti eljárás indítható a Kbt. 113.§ alapján, az alábbi becsült értékek esetébent:</w:t>
      </w:r>
    </w:p>
    <w:p w:rsidR="007558AA" w:rsidRDefault="007558AA">
      <w:pPr>
        <w:keepNext/>
        <w:ind w:left="720"/>
        <w:jc w:val="both"/>
        <w:outlineLvl w:val="0"/>
        <w:rPr>
          <w:rFonts w:ascii="Calibri" w:hAnsi="Calibri" w:cs="Arial"/>
          <w:sz w:val="22"/>
          <w:szCs w:val="22"/>
        </w:rPr>
      </w:pPr>
    </w:p>
    <w:tbl>
      <w:tblPr>
        <w:tblW w:w="7797" w:type="dxa"/>
        <w:tblInd w:w="1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111"/>
        <w:gridCol w:w="3686"/>
      </w:tblGrid>
      <w:tr w:rsidR="007558AA">
        <w:tc>
          <w:tcPr>
            <w:tcW w:w="4110"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árubeszerzés esetén </w:t>
            </w:r>
          </w:p>
        </w:tc>
        <w:tc>
          <w:tcPr>
            <w:tcW w:w="3686" w:type="dxa"/>
            <w:tcMar>
              <w:left w:w="108" w:type="dxa"/>
            </w:tcMar>
          </w:tcPr>
          <w:p w:rsidR="007558AA" w:rsidRDefault="007558AA" w:rsidP="00D82C69">
            <w:pPr>
              <w:keepNext/>
              <w:spacing w:line="360" w:lineRule="auto"/>
              <w:jc w:val="both"/>
              <w:outlineLvl w:val="0"/>
              <w:rPr>
                <w:rFonts w:ascii="Calibri" w:hAnsi="Calibri" w:cs="Arial"/>
                <w:szCs w:val="22"/>
              </w:rPr>
            </w:pPr>
            <w:r>
              <w:rPr>
                <w:rFonts w:ascii="Calibri" w:hAnsi="Calibri" w:cs="Arial"/>
                <w:sz w:val="22"/>
                <w:szCs w:val="22"/>
              </w:rPr>
              <w:t>15 mFt –  64.135.830 forint érték között</w:t>
            </w:r>
          </w:p>
        </w:tc>
      </w:tr>
      <w:tr w:rsidR="007558AA">
        <w:tc>
          <w:tcPr>
            <w:tcW w:w="4110"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szolgáltatás megrendelése esetében </w:t>
            </w:r>
          </w:p>
        </w:tc>
        <w:tc>
          <w:tcPr>
            <w:tcW w:w="3686" w:type="dxa"/>
            <w:tcMar>
              <w:left w:w="108" w:type="dxa"/>
            </w:tcMar>
          </w:tcPr>
          <w:p w:rsidR="007558AA" w:rsidRDefault="007558AA">
            <w:pPr>
              <w:spacing w:line="360" w:lineRule="auto"/>
              <w:rPr>
                <w:rFonts w:ascii="Calibri" w:hAnsi="Calibri" w:cs="Arial"/>
                <w:szCs w:val="22"/>
              </w:rPr>
            </w:pPr>
            <w:r>
              <w:rPr>
                <w:rFonts w:ascii="Calibri" w:hAnsi="Calibri" w:cs="Arial"/>
                <w:sz w:val="22"/>
                <w:szCs w:val="22"/>
              </w:rPr>
              <w:t>15 mFt –  64.135.830 forint érték között</w:t>
            </w:r>
          </w:p>
        </w:tc>
      </w:tr>
      <w:tr w:rsidR="007558AA">
        <w:tc>
          <w:tcPr>
            <w:tcW w:w="4110"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építési beruházás esetében </w:t>
            </w:r>
          </w:p>
        </w:tc>
        <w:tc>
          <w:tcPr>
            <w:tcW w:w="3686" w:type="dxa"/>
            <w:tcMar>
              <w:left w:w="108" w:type="dxa"/>
            </w:tcMar>
          </w:tcPr>
          <w:p w:rsidR="007558AA" w:rsidRDefault="007558AA" w:rsidP="00D82C69">
            <w:pPr>
              <w:spacing w:line="360" w:lineRule="auto"/>
              <w:rPr>
                <w:rFonts w:ascii="Calibri" w:hAnsi="Calibri"/>
                <w:szCs w:val="22"/>
              </w:rPr>
            </w:pPr>
            <w:r>
              <w:rPr>
                <w:rFonts w:ascii="Calibri" w:hAnsi="Calibri" w:cs="Arial"/>
                <w:sz w:val="22"/>
                <w:szCs w:val="22"/>
              </w:rPr>
              <w:t>25 mFt illetve 300mFt– 750m forint érték között</w:t>
            </w:r>
          </w:p>
        </w:tc>
      </w:tr>
    </w:tbl>
    <w:p w:rsidR="007558AA" w:rsidRDefault="007558AA">
      <w:pPr>
        <w:keepNext/>
        <w:ind w:left="360"/>
        <w:jc w:val="both"/>
        <w:outlineLvl w:val="0"/>
        <w:rPr>
          <w:rFonts w:ascii="Calibri" w:hAnsi="Calibri" w:cs="Arial"/>
          <w:sz w:val="22"/>
          <w:szCs w:val="22"/>
        </w:rPr>
      </w:pPr>
    </w:p>
    <w:p w:rsidR="007558AA" w:rsidRDefault="007558AA">
      <w:pPr>
        <w:pStyle w:val="ListParagraph"/>
        <w:numPr>
          <w:ilvl w:val="0"/>
          <w:numId w:val="3"/>
          <w:numberingChange w:id="10" w:author="Unknown" w:date="2017-04-30T19:03:00Z" w:original="%1:4:0:)"/>
        </w:numPr>
        <w:jc w:val="both"/>
        <w:rPr>
          <w:rFonts w:ascii="Calibri" w:hAnsi="Calibri" w:cs="Arial"/>
          <w:bCs/>
          <w:sz w:val="22"/>
          <w:szCs w:val="22"/>
        </w:rPr>
      </w:pPr>
      <w:r>
        <w:rPr>
          <w:rFonts w:ascii="Calibri" w:hAnsi="Calibri" w:cs="Arial"/>
          <w:sz w:val="22"/>
          <w:szCs w:val="22"/>
        </w:rPr>
        <w:t>A közösségi értékhatárokat a közösségi közbeszerzési irányelvek határozzák meg oly módon, hogy azok értéke euróban kerül meghatározásra. Az euróban meghatározott értékhatárok forintban kifejezett értékét minden évben a Közbeszerzési Hatóság Elnökének tájékoztatója határozza meg. Amennyiben ajánlatkérő a Kbt. 5. § (1) bekezdés c) pontja szerint minősül, úgy az értékhatár:</w:t>
      </w:r>
    </w:p>
    <w:p w:rsidR="007558AA" w:rsidRDefault="007558AA">
      <w:pPr>
        <w:pStyle w:val="ListParagraph"/>
        <w:ind w:left="1068"/>
        <w:jc w:val="both"/>
        <w:rPr>
          <w:rFonts w:ascii="Calibri" w:hAnsi="Calibri" w:cs="Arial"/>
          <w:bCs/>
          <w:sz w:val="22"/>
          <w:szCs w:val="22"/>
        </w:rPr>
      </w:pPr>
    </w:p>
    <w:tbl>
      <w:tblPr>
        <w:tblW w:w="8159" w:type="dxa"/>
        <w:tblInd w:w="1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112"/>
        <w:gridCol w:w="4047"/>
      </w:tblGrid>
      <w:tr w:rsidR="007558AA" w:rsidTr="00DC2436">
        <w:tc>
          <w:tcPr>
            <w:tcW w:w="4112"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árubeszerzés esetén </w:t>
            </w:r>
          </w:p>
          <w:p w:rsidR="007558AA" w:rsidRDefault="007558AA">
            <w:pPr>
              <w:keepNext/>
              <w:spacing w:line="360" w:lineRule="auto"/>
              <w:jc w:val="both"/>
              <w:outlineLvl w:val="0"/>
              <w:rPr>
                <w:rFonts w:ascii="Calibri" w:hAnsi="Calibri" w:cs="Arial"/>
                <w:szCs w:val="22"/>
              </w:rPr>
            </w:pPr>
          </w:p>
        </w:tc>
        <w:tc>
          <w:tcPr>
            <w:tcW w:w="4047"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200.000 euró, melynek forintban</w:t>
            </w:r>
          </w:p>
          <w:p w:rsidR="007558AA" w:rsidRDefault="007558AA" w:rsidP="00D82C69">
            <w:pPr>
              <w:keepNext/>
              <w:spacing w:line="360" w:lineRule="auto"/>
              <w:jc w:val="both"/>
              <w:outlineLvl w:val="0"/>
              <w:rPr>
                <w:rFonts w:ascii="Calibri" w:hAnsi="Calibri" w:cs="Arial"/>
                <w:szCs w:val="22"/>
              </w:rPr>
            </w:pPr>
            <w:r>
              <w:rPr>
                <w:rFonts w:ascii="Calibri" w:hAnsi="Calibri" w:cs="Arial"/>
                <w:sz w:val="22"/>
                <w:szCs w:val="22"/>
              </w:rPr>
              <w:t xml:space="preserve">kifejezett értéke </w:t>
            </w:r>
            <w:smartTag w:uri="urn:schemas-microsoft-com:office:smarttags" w:element="metricconverter">
              <w:smartTagPr>
                <w:attr w:name="ProductID" w:val="64.135.830 Ft"/>
              </w:smartTagPr>
              <w:r>
                <w:rPr>
                  <w:rFonts w:ascii="Calibri" w:hAnsi="Calibri" w:cs="Arial"/>
                  <w:sz w:val="22"/>
                  <w:szCs w:val="22"/>
                </w:rPr>
                <w:t>64.135.830 Ft</w:t>
              </w:r>
            </w:smartTag>
            <w:r>
              <w:rPr>
                <w:rFonts w:ascii="Calibri" w:hAnsi="Calibri" w:cs="Arial"/>
                <w:sz w:val="22"/>
                <w:szCs w:val="22"/>
              </w:rPr>
              <w:t xml:space="preserve">; </w:t>
            </w:r>
          </w:p>
        </w:tc>
      </w:tr>
      <w:tr w:rsidR="007558AA" w:rsidTr="00DC2436">
        <w:tc>
          <w:tcPr>
            <w:tcW w:w="4112"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szolgáltatás megrendelése esetében </w:t>
            </w:r>
          </w:p>
          <w:p w:rsidR="007558AA" w:rsidRDefault="007558AA">
            <w:pPr>
              <w:keepNext/>
              <w:spacing w:line="360" w:lineRule="auto"/>
              <w:jc w:val="both"/>
              <w:outlineLvl w:val="0"/>
              <w:rPr>
                <w:rFonts w:ascii="Calibri" w:hAnsi="Calibri" w:cs="Arial"/>
                <w:szCs w:val="22"/>
              </w:rPr>
            </w:pPr>
          </w:p>
        </w:tc>
        <w:tc>
          <w:tcPr>
            <w:tcW w:w="4047"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200.000 euró, melynek forintban</w:t>
            </w:r>
          </w:p>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kifejezett értéke </w:t>
            </w:r>
            <w:smartTag w:uri="urn:schemas-microsoft-com:office:smarttags" w:element="metricconverter">
              <w:smartTagPr>
                <w:attr w:name="ProductID" w:val="64.135.830 Ft"/>
              </w:smartTagPr>
              <w:r>
                <w:rPr>
                  <w:rFonts w:ascii="Calibri" w:hAnsi="Calibri" w:cs="Arial"/>
                  <w:sz w:val="22"/>
                  <w:szCs w:val="22"/>
                </w:rPr>
                <w:t>64.135.830 Ft</w:t>
              </w:r>
            </w:smartTag>
            <w:r>
              <w:rPr>
                <w:rFonts w:ascii="Calibri" w:hAnsi="Calibri" w:cs="Arial"/>
                <w:sz w:val="22"/>
                <w:szCs w:val="22"/>
              </w:rPr>
              <w:t>;</w:t>
            </w:r>
          </w:p>
        </w:tc>
      </w:tr>
      <w:tr w:rsidR="007558AA" w:rsidTr="00DC2436">
        <w:tc>
          <w:tcPr>
            <w:tcW w:w="4112" w:type="dxa"/>
            <w:tcMar>
              <w:left w:w="108" w:type="dxa"/>
            </w:tcMar>
          </w:tcPr>
          <w:p w:rsidR="007558AA" w:rsidRDefault="007558AA" w:rsidP="00C81CE5">
            <w:pPr>
              <w:keepNext/>
              <w:spacing w:line="360" w:lineRule="auto"/>
              <w:jc w:val="both"/>
              <w:outlineLvl w:val="0"/>
              <w:rPr>
                <w:rFonts w:ascii="Calibri" w:hAnsi="Calibri" w:cs="Arial"/>
                <w:szCs w:val="22"/>
              </w:rPr>
            </w:pPr>
            <w:r>
              <w:rPr>
                <w:rFonts w:ascii="Calibri" w:hAnsi="Calibri" w:cs="Arial"/>
                <w:sz w:val="22"/>
                <w:szCs w:val="22"/>
              </w:rPr>
              <w:t xml:space="preserve">építési beruházás esetében </w:t>
            </w:r>
          </w:p>
          <w:p w:rsidR="007558AA" w:rsidRDefault="007558AA" w:rsidP="00C81CE5">
            <w:pPr>
              <w:keepNext/>
              <w:spacing w:line="360" w:lineRule="auto"/>
              <w:jc w:val="both"/>
              <w:outlineLvl w:val="0"/>
              <w:rPr>
                <w:rFonts w:ascii="Calibri" w:hAnsi="Calibri" w:cs="Arial"/>
                <w:szCs w:val="22"/>
              </w:rPr>
            </w:pPr>
          </w:p>
        </w:tc>
        <w:tc>
          <w:tcPr>
            <w:tcW w:w="4047" w:type="dxa"/>
            <w:tcMar>
              <w:left w:w="108" w:type="dxa"/>
            </w:tcMar>
          </w:tcPr>
          <w:p w:rsidR="007558AA" w:rsidRDefault="007558AA" w:rsidP="00C81CE5">
            <w:pPr>
              <w:keepNext/>
              <w:spacing w:line="360" w:lineRule="auto"/>
              <w:jc w:val="both"/>
              <w:outlineLvl w:val="0"/>
              <w:rPr>
                <w:rFonts w:ascii="Calibri" w:hAnsi="Calibri" w:cs="Arial"/>
                <w:szCs w:val="22"/>
              </w:rPr>
            </w:pPr>
            <w:r>
              <w:rPr>
                <w:rFonts w:ascii="Calibri" w:hAnsi="Calibri" w:cs="Arial"/>
                <w:sz w:val="22"/>
                <w:szCs w:val="22"/>
              </w:rPr>
              <w:t>5.000.000 euró, melynek forintban</w:t>
            </w:r>
          </w:p>
          <w:p w:rsidR="007558AA" w:rsidRDefault="007558AA" w:rsidP="00C81CE5">
            <w:pPr>
              <w:keepNext/>
              <w:spacing w:line="360" w:lineRule="auto"/>
              <w:jc w:val="both"/>
              <w:outlineLvl w:val="0"/>
              <w:rPr>
                <w:rFonts w:ascii="Calibri" w:hAnsi="Calibri" w:cs="Arial"/>
                <w:szCs w:val="22"/>
              </w:rPr>
            </w:pPr>
            <w:r>
              <w:rPr>
                <w:rFonts w:ascii="Calibri" w:hAnsi="Calibri" w:cs="Arial"/>
                <w:sz w:val="22"/>
                <w:szCs w:val="22"/>
              </w:rPr>
              <w:t xml:space="preserve">kifejezett értéke </w:t>
            </w:r>
            <w:smartTag w:uri="urn:schemas-microsoft-com:office:smarttags" w:element="metricconverter">
              <w:smartTagPr>
                <w:attr w:name="ProductID" w:val="1.603.395.750 Ft"/>
              </w:smartTagPr>
              <w:r w:rsidRPr="00D82C69">
                <w:rPr>
                  <w:rFonts w:ascii="Calibri" w:hAnsi="Calibri" w:cs="Arial"/>
                  <w:sz w:val="22"/>
                  <w:szCs w:val="22"/>
                </w:rPr>
                <w:t>1.603.395.750</w:t>
              </w:r>
              <w:r>
                <w:rPr>
                  <w:rFonts w:ascii="Calibri" w:hAnsi="Calibri" w:cs="Arial"/>
                  <w:sz w:val="22"/>
                  <w:szCs w:val="22"/>
                </w:rPr>
                <w:t xml:space="preserve"> Ft</w:t>
              </w:r>
            </w:smartTag>
            <w:r>
              <w:rPr>
                <w:rFonts w:ascii="Calibri" w:hAnsi="Calibri" w:cs="Arial"/>
                <w:sz w:val="22"/>
                <w:szCs w:val="22"/>
              </w:rPr>
              <w:t>.</w:t>
            </w:r>
          </w:p>
        </w:tc>
      </w:tr>
      <w:tr w:rsidR="007558AA" w:rsidTr="00C81CE5">
        <w:tc>
          <w:tcPr>
            <w:tcW w:w="4112" w:type="dxa"/>
            <w:tcMar>
              <w:left w:w="108" w:type="dxa"/>
            </w:tcMar>
          </w:tcPr>
          <w:p w:rsidR="007558AA" w:rsidRDefault="007558AA" w:rsidP="00C81CE5">
            <w:pPr>
              <w:keepNext/>
              <w:spacing w:line="360" w:lineRule="auto"/>
              <w:jc w:val="both"/>
              <w:outlineLvl w:val="0"/>
              <w:rPr>
                <w:rFonts w:ascii="Calibri" w:hAnsi="Calibri" w:cs="Arial"/>
                <w:szCs w:val="22"/>
              </w:rPr>
            </w:pPr>
            <w:r>
              <w:rPr>
                <w:rFonts w:ascii="Calibri" w:hAnsi="Calibri" w:cs="Arial"/>
                <w:sz w:val="22"/>
                <w:szCs w:val="22"/>
              </w:rPr>
              <w:t xml:space="preserve">építési koncesszió esetében </w:t>
            </w:r>
          </w:p>
          <w:p w:rsidR="007558AA" w:rsidRDefault="007558AA" w:rsidP="00C81CE5">
            <w:pPr>
              <w:keepNext/>
              <w:spacing w:line="360" w:lineRule="auto"/>
              <w:jc w:val="both"/>
              <w:outlineLvl w:val="0"/>
              <w:rPr>
                <w:rFonts w:ascii="Calibri" w:hAnsi="Calibri" w:cs="Arial"/>
                <w:szCs w:val="22"/>
              </w:rPr>
            </w:pPr>
          </w:p>
        </w:tc>
        <w:tc>
          <w:tcPr>
            <w:tcW w:w="4047" w:type="dxa"/>
            <w:tcMar>
              <w:left w:w="108" w:type="dxa"/>
            </w:tcMar>
          </w:tcPr>
          <w:p w:rsidR="007558AA" w:rsidRDefault="007558AA" w:rsidP="00C81CE5">
            <w:pPr>
              <w:keepNext/>
              <w:spacing w:line="360" w:lineRule="auto"/>
              <w:jc w:val="both"/>
              <w:outlineLvl w:val="0"/>
              <w:rPr>
                <w:rFonts w:ascii="Calibri" w:hAnsi="Calibri" w:cs="Arial"/>
                <w:szCs w:val="22"/>
              </w:rPr>
            </w:pPr>
            <w:r w:rsidRPr="00DC2436">
              <w:rPr>
                <w:rFonts w:ascii="Calibri" w:hAnsi="Calibri" w:cs="Arial"/>
                <w:sz w:val="22"/>
                <w:szCs w:val="22"/>
              </w:rPr>
              <w:t>128.271.660,-</w:t>
            </w:r>
            <w:r>
              <w:rPr>
                <w:rFonts w:ascii="Calibri" w:hAnsi="Calibri" w:cs="Arial"/>
                <w:sz w:val="22"/>
                <w:szCs w:val="22"/>
              </w:rPr>
              <w:t>Ft</w:t>
            </w:r>
          </w:p>
        </w:tc>
      </w:tr>
      <w:tr w:rsidR="007558AA" w:rsidTr="00DC2436">
        <w:tc>
          <w:tcPr>
            <w:tcW w:w="4112" w:type="dxa"/>
            <w:tcMar>
              <w:left w:w="108" w:type="dxa"/>
            </w:tcMar>
          </w:tcPr>
          <w:p w:rsidR="007558AA" w:rsidRDefault="007558AA">
            <w:pPr>
              <w:keepNext/>
              <w:spacing w:line="360" w:lineRule="auto"/>
              <w:jc w:val="both"/>
              <w:outlineLvl w:val="0"/>
              <w:rPr>
                <w:rFonts w:ascii="Calibri" w:hAnsi="Calibri" w:cs="Arial"/>
                <w:szCs w:val="22"/>
              </w:rPr>
            </w:pPr>
            <w:r>
              <w:rPr>
                <w:rFonts w:ascii="Calibri" w:hAnsi="Calibri" w:cs="Arial"/>
                <w:sz w:val="22"/>
                <w:szCs w:val="22"/>
              </w:rPr>
              <w:t xml:space="preserve">szolgáltatási koncesszió esetében </w:t>
            </w:r>
          </w:p>
          <w:p w:rsidR="007558AA" w:rsidRDefault="007558AA">
            <w:pPr>
              <w:keepNext/>
              <w:spacing w:line="360" w:lineRule="auto"/>
              <w:jc w:val="both"/>
              <w:outlineLvl w:val="0"/>
              <w:rPr>
                <w:rFonts w:ascii="Calibri" w:hAnsi="Calibri" w:cs="Arial"/>
                <w:szCs w:val="22"/>
              </w:rPr>
            </w:pPr>
          </w:p>
        </w:tc>
        <w:tc>
          <w:tcPr>
            <w:tcW w:w="4047" w:type="dxa"/>
            <w:tcMar>
              <w:left w:w="108" w:type="dxa"/>
            </w:tcMar>
          </w:tcPr>
          <w:p w:rsidR="007558AA" w:rsidRDefault="007558AA">
            <w:pPr>
              <w:keepNext/>
              <w:spacing w:line="360" w:lineRule="auto"/>
              <w:jc w:val="both"/>
              <w:outlineLvl w:val="0"/>
              <w:rPr>
                <w:rFonts w:ascii="Calibri" w:hAnsi="Calibri" w:cs="Arial"/>
                <w:szCs w:val="22"/>
              </w:rPr>
            </w:pPr>
            <w:r w:rsidRPr="00DC2436">
              <w:rPr>
                <w:rFonts w:ascii="Calibri" w:hAnsi="Calibri" w:cs="Arial"/>
                <w:sz w:val="22"/>
                <w:szCs w:val="22"/>
              </w:rPr>
              <w:t>128.271.660,-</w:t>
            </w:r>
            <w:r>
              <w:rPr>
                <w:rFonts w:ascii="Calibri" w:hAnsi="Calibri" w:cs="Arial"/>
                <w:sz w:val="22"/>
                <w:szCs w:val="22"/>
              </w:rPr>
              <w:t>Ft</w:t>
            </w:r>
          </w:p>
        </w:tc>
      </w:tr>
    </w:tbl>
    <w:p w:rsidR="007558AA" w:rsidRDefault="007558AA">
      <w:pPr>
        <w:ind w:left="708"/>
        <w:jc w:val="both"/>
        <w:rPr>
          <w:rFonts w:ascii="Calibri" w:hAnsi="Calibri" w:cs="Arial"/>
          <w:bCs/>
          <w:sz w:val="22"/>
          <w:szCs w:val="22"/>
        </w:rPr>
      </w:pPr>
    </w:p>
    <w:p w:rsidR="007558AA" w:rsidRDefault="007558AA">
      <w:pPr>
        <w:ind w:left="708"/>
        <w:jc w:val="both"/>
        <w:rPr>
          <w:rFonts w:ascii="Calibri" w:hAnsi="Calibri" w:cs="Arial"/>
          <w:bCs/>
          <w:sz w:val="22"/>
          <w:szCs w:val="22"/>
        </w:rPr>
      </w:pPr>
    </w:p>
    <w:p w:rsidR="007558AA" w:rsidRDefault="007558AA">
      <w:pPr>
        <w:pStyle w:val="ListParagraph"/>
        <w:numPr>
          <w:ilvl w:val="0"/>
          <w:numId w:val="1"/>
          <w:numberingChange w:id="11" w:author="Unknown" w:date="2017-04-30T19:03:00Z" w:original="%1:5:1:."/>
        </w:numPr>
        <w:ind w:left="567" w:hanging="567"/>
        <w:rPr>
          <w:rFonts w:ascii="Calibri" w:hAnsi="Calibri" w:cs="Arial"/>
          <w:sz w:val="26"/>
          <w:szCs w:val="26"/>
        </w:rPr>
      </w:pPr>
      <w:r>
        <w:rPr>
          <w:rFonts w:ascii="Calibri" w:hAnsi="Calibri" w:cs="Arial"/>
          <w:sz w:val="26"/>
          <w:szCs w:val="26"/>
        </w:rPr>
        <w:t>KÖZBESZERZÉS ÉRTÉKÉNEK MEGHATÁROZÁSA</w:t>
      </w:r>
    </w:p>
    <w:p w:rsidR="007558AA" w:rsidRDefault="007558AA">
      <w:pPr>
        <w:pStyle w:val="ListParagraph"/>
        <w:ind w:left="567"/>
        <w:rPr>
          <w:rFonts w:ascii="Calibri" w:hAnsi="Calibri" w:cs="Arial"/>
          <w:sz w:val="22"/>
          <w:szCs w:val="22"/>
        </w:rPr>
      </w:pPr>
    </w:p>
    <w:p w:rsidR="007558AA" w:rsidRDefault="007558AA">
      <w:pPr>
        <w:pStyle w:val="ListParagraph"/>
        <w:numPr>
          <w:ilvl w:val="0"/>
          <w:numId w:val="4"/>
          <w:numberingChange w:id="12" w:author="Unknown" w:date="2017-04-30T19:03:00Z" w:original="%1:1:0:)"/>
        </w:numPr>
        <w:jc w:val="both"/>
        <w:rPr>
          <w:rFonts w:ascii="Calibri" w:hAnsi="Calibri" w:cs="Arial"/>
          <w:bCs/>
          <w:sz w:val="22"/>
          <w:szCs w:val="22"/>
        </w:rPr>
      </w:pPr>
      <w:r>
        <w:rPr>
          <w:rFonts w:ascii="Calibri" w:hAnsi="Calibri" w:cs="Times"/>
          <w:color w:val="000000"/>
          <w:sz w:val="22"/>
          <w:szCs w:val="22"/>
        </w:rPr>
        <w:t>Ajánlatkérő köteles a közbeszerzési eljárást – a beszerzés tárgyára és becsült értékére tekintettel – megfelelő alapossággal előkészíteni. Ajánlatkérő által rendelkezésre bocsátott közbeszerzési dokumentumoknak biztosítaniuk kell, hogy az eljárásban a gazdasági szereplők képesek legyenek műszakilag megfelelő, fizikailag megvalósítható és gazdasági szempontból reális ajánlatot adni. Ajánlatkérőnek már a közbeszerzési eljárás előkészítése során törekednie kell a magas minőségű teljesítés feltételeinek biztosítására, a környezet – beszerzés tárgyára tekintettel biztosítható – védelmére és a fenntarthatósági szempontok figyelembevételére, valamint a beszerzés tárgyát érintő szerződésmódosítások megelőzésére. Ajánlatkérő alkalmazhatja az értékelemzés módszerét is.</w:t>
      </w:r>
    </w:p>
    <w:p w:rsidR="007558AA" w:rsidRDefault="007558AA">
      <w:pPr>
        <w:pStyle w:val="ListParagraph"/>
        <w:ind w:left="927"/>
        <w:jc w:val="both"/>
        <w:rPr>
          <w:rFonts w:ascii="Calibri" w:hAnsi="Calibri" w:cs="Arial"/>
          <w:bCs/>
          <w:sz w:val="22"/>
          <w:szCs w:val="22"/>
        </w:rPr>
      </w:pPr>
    </w:p>
    <w:p w:rsidR="007558AA" w:rsidRDefault="007558AA">
      <w:pPr>
        <w:pStyle w:val="ListParagraph"/>
        <w:numPr>
          <w:ilvl w:val="0"/>
          <w:numId w:val="4"/>
          <w:numberingChange w:id="13" w:author="Unknown" w:date="2017-04-30T19:03:00Z" w:original="%1:2:0:)"/>
        </w:numPr>
        <w:jc w:val="both"/>
        <w:rPr>
          <w:rFonts w:ascii="Calibri" w:hAnsi="Calibri" w:cs="Arial"/>
          <w:bCs/>
          <w:sz w:val="22"/>
          <w:szCs w:val="22"/>
        </w:rPr>
      </w:pPr>
      <w:r>
        <w:rPr>
          <w:rFonts w:ascii="Calibri" w:hAnsi="Calibri" w:cs="Times"/>
          <w:color w:val="000000"/>
          <w:sz w:val="22"/>
          <w:szCs w:val="22"/>
        </w:rPr>
        <w:t>Ajánlatkérő az 1) pontban meghatározott felelősségi körében köteles a becsült érték meghatározása céljából külön vizsgálatot végezni és annak eredményét dokumentálni. A vizsgálat során az ajánlatkérő objektív alapú módszereket alkalmazhat. Ilyen módszerek különösen:</w:t>
      </w:r>
    </w:p>
    <w:p w:rsidR="007558AA" w:rsidRDefault="007558AA">
      <w:pPr>
        <w:pStyle w:val="ListParagraph"/>
        <w:numPr>
          <w:ilvl w:val="0"/>
          <w:numId w:val="5"/>
          <w:numberingChange w:id="14" w:author="Unknown" w:date="2017-04-30T19:03:00Z" w:original="%1:1:4:)"/>
        </w:numPr>
        <w:jc w:val="both"/>
        <w:rPr>
          <w:rFonts w:ascii="Calibri" w:hAnsi="Calibri" w:cs="Arial"/>
          <w:bCs/>
          <w:sz w:val="22"/>
          <w:szCs w:val="22"/>
        </w:rPr>
      </w:pPr>
      <w:r>
        <w:rPr>
          <w:rFonts w:ascii="Calibri" w:hAnsi="Calibri" w:cs="Times"/>
          <w:color w:val="000000"/>
          <w:sz w:val="22"/>
          <w:szCs w:val="22"/>
        </w:rPr>
        <w:t>a beszerzés tárgyára vonatkozó indikatív ajánlatok bekérése,</w:t>
      </w:r>
    </w:p>
    <w:p w:rsidR="007558AA" w:rsidRDefault="007558AA">
      <w:pPr>
        <w:pStyle w:val="ListParagraph"/>
        <w:numPr>
          <w:ilvl w:val="0"/>
          <w:numId w:val="5"/>
          <w:numberingChange w:id="15" w:author="Unknown" w:date="2017-04-30T19:03:00Z" w:original="%1:2:4:)"/>
        </w:numPr>
        <w:jc w:val="both"/>
        <w:rPr>
          <w:rFonts w:ascii="Calibri" w:hAnsi="Calibri" w:cs="Arial"/>
          <w:bCs/>
          <w:sz w:val="22"/>
          <w:szCs w:val="22"/>
        </w:rPr>
      </w:pPr>
      <w:r>
        <w:rPr>
          <w:rFonts w:ascii="Calibri" w:hAnsi="Calibri" w:cs="Times"/>
          <w:color w:val="000000"/>
          <w:sz w:val="22"/>
          <w:szCs w:val="22"/>
        </w:rPr>
        <w:t>a beszerzés tárgyára vonatkozó, arra szakosodott szervezetek által végzett piackutatás,</w:t>
      </w:r>
    </w:p>
    <w:p w:rsidR="007558AA" w:rsidRDefault="007558AA">
      <w:pPr>
        <w:pStyle w:val="ListParagraph"/>
        <w:numPr>
          <w:ilvl w:val="0"/>
          <w:numId w:val="5"/>
          <w:numberingChange w:id="16" w:author="Unknown" w:date="2017-04-30T19:03:00Z" w:original="%1:3:4:)"/>
        </w:numPr>
        <w:jc w:val="both"/>
        <w:rPr>
          <w:rFonts w:ascii="Calibri" w:hAnsi="Calibri" w:cs="Arial"/>
          <w:bCs/>
          <w:sz w:val="22"/>
          <w:szCs w:val="22"/>
        </w:rPr>
      </w:pPr>
      <w:r>
        <w:rPr>
          <w:rFonts w:ascii="Calibri" w:hAnsi="Calibri" w:cs="Times"/>
          <w:color w:val="000000"/>
          <w:sz w:val="22"/>
          <w:szCs w:val="22"/>
        </w:rPr>
        <w:t>igazságügyi szakértő igénybe vétele,</w:t>
      </w:r>
    </w:p>
    <w:p w:rsidR="007558AA" w:rsidRDefault="007558AA">
      <w:pPr>
        <w:pStyle w:val="ListParagraph"/>
        <w:numPr>
          <w:ilvl w:val="0"/>
          <w:numId w:val="5"/>
          <w:numberingChange w:id="17" w:author="Unknown" w:date="2017-04-30T19:03:00Z" w:original="%1:4:4:)"/>
        </w:numPr>
        <w:jc w:val="both"/>
        <w:rPr>
          <w:rFonts w:ascii="Calibri" w:hAnsi="Calibri" w:cs="Arial"/>
          <w:bCs/>
          <w:sz w:val="22"/>
          <w:szCs w:val="22"/>
        </w:rPr>
      </w:pPr>
      <w:r>
        <w:rPr>
          <w:rFonts w:ascii="Calibri" w:hAnsi="Calibri" w:cs="Times"/>
          <w:color w:val="000000"/>
          <w:sz w:val="22"/>
          <w:szCs w:val="22"/>
        </w:rPr>
        <w:t>szakmai kamarák által ajánlott díjszabások,</w:t>
      </w:r>
    </w:p>
    <w:p w:rsidR="007558AA" w:rsidRDefault="007558AA">
      <w:pPr>
        <w:pStyle w:val="ListParagraph"/>
        <w:numPr>
          <w:ilvl w:val="0"/>
          <w:numId w:val="5"/>
          <w:numberingChange w:id="18" w:author="Unknown" w:date="2017-04-30T19:03:00Z" w:original="%1:5:4:)"/>
        </w:numPr>
        <w:jc w:val="both"/>
        <w:rPr>
          <w:rFonts w:ascii="Calibri" w:hAnsi="Calibri" w:cs="Arial"/>
          <w:bCs/>
          <w:sz w:val="22"/>
          <w:szCs w:val="22"/>
        </w:rPr>
      </w:pPr>
      <w:r>
        <w:rPr>
          <w:rFonts w:ascii="Calibri" w:hAnsi="Calibri" w:cs="Times"/>
          <w:color w:val="000000"/>
          <w:sz w:val="22"/>
          <w:szCs w:val="22"/>
        </w:rPr>
        <w:t>szakmai kamarák által előállított és karbantartott, megvalósítási értéken alapuló, részletes építési adatbázis,</w:t>
      </w:r>
    </w:p>
    <w:p w:rsidR="007558AA" w:rsidRDefault="007558AA">
      <w:pPr>
        <w:pStyle w:val="ListParagraph"/>
        <w:numPr>
          <w:ilvl w:val="0"/>
          <w:numId w:val="5"/>
          <w:numberingChange w:id="19" w:author="Unknown" w:date="2017-04-30T19:03:00Z" w:original="%1:6:4:)"/>
        </w:numPr>
        <w:jc w:val="both"/>
        <w:rPr>
          <w:rFonts w:ascii="Calibri" w:hAnsi="Calibri" w:cs="Arial"/>
          <w:bCs/>
          <w:sz w:val="22"/>
          <w:szCs w:val="22"/>
        </w:rPr>
      </w:pPr>
      <w:r>
        <w:rPr>
          <w:rFonts w:ascii="Calibri" w:hAnsi="Calibri" w:cs="Times"/>
          <w:color w:val="000000"/>
          <w:sz w:val="22"/>
          <w:szCs w:val="22"/>
        </w:rPr>
        <w:t>a Közbeszerzési Hatóság által kiadott árstatisztika,</w:t>
      </w:r>
    </w:p>
    <w:p w:rsidR="007558AA" w:rsidRDefault="007558AA">
      <w:pPr>
        <w:pStyle w:val="ListParagraph"/>
        <w:numPr>
          <w:ilvl w:val="0"/>
          <w:numId w:val="5"/>
          <w:numberingChange w:id="20" w:author="Unknown" w:date="2017-04-30T19:03:00Z" w:original="%1:7:4:)"/>
        </w:numPr>
        <w:jc w:val="both"/>
        <w:rPr>
          <w:rFonts w:ascii="Calibri" w:hAnsi="Calibri" w:cs="Arial"/>
          <w:bCs/>
          <w:sz w:val="22"/>
          <w:szCs w:val="22"/>
        </w:rPr>
      </w:pPr>
      <w:r>
        <w:rPr>
          <w:rFonts w:ascii="Calibri" w:hAnsi="Calibri" w:cs="Times"/>
          <w:color w:val="000000"/>
          <w:sz w:val="22"/>
          <w:szCs w:val="22"/>
        </w:rPr>
        <w:t>az ajánlatkérő korábbi, hasonló tárgyra irányuló szerződéseinek elemzése.</w:t>
      </w:r>
    </w:p>
    <w:p w:rsidR="007558AA" w:rsidRDefault="007558AA">
      <w:pPr>
        <w:pStyle w:val="ListParagraph"/>
        <w:rPr>
          <w:rFonts w:ascii="Calibri" w:hAnsi="Calibri" w:cs="Arial"/>
          <w:bCs/>
          <w:sz w:val="22"/>
          <w:szCs w:val="22"/>
        </w:rPr>
      </w:pPr>
    </w:p>
    <w:p w:rsidR="007558AA" w:rsidRDefault="007558AA">
      <w:pPr>
        <w:pStyle w:val="ListParagraph"/>
        <w:rPr>
          <w:rFonts w:ascii="Calibri" w:hAnsi="Calibri" w:cs="Arial"/>
          <w:bCs/>
          <w:sz w:val="22"/>
          <w:szCs w:val="22"/>
        </w:rPr>
      </w:pPr>
    </w:p>
    <w:p w:rsidR="007558AA" w:rsidRDefault="007558AA">
      <w:pPr>
        <w:pStyle w:val="ListParagraph"/>
        <w:numPr>
          <w:ilvl w:val="0"/>
          <w:numId w:val="1"/>
          <w:numberingChange w:id="21" w:author="Unknown" w:date="2017-04-30T19:03:00Z" w:original="%1:6:1:."/>
        </w:numPr>
        <w:ind w:left="567" w:hanging="567"/>
        <w:rPr>
          <w:rFonts w:ascii="Calibri" w:hAnsi="Calibri" w:cs="Arial"/>
          <w:sz w:val="26"/>
          <w:szCs w:val="26"/>
        </w:rPr>
      </w:pPr>
      <w:r>
        <w:rPr>
          <w:rFonts w:ascii="Calibri" w:hAnsi="Calibri" w:cs="Arial"/>
          <w:sz w:val="26"/>
          <w:szCs w:val="26"/>
        </w:rPr>
        <w:t>AZ ELJÁRÁS ELŐKÉSZÍTÉSÉNEK ÉS LEZÁRÁSÁNAK SPECIÁLIS SZABÁLYAI</w:t>
      </w:r>
    </w:p>
    <w:p w:rsidR="007558AA" w:rsidRDefault="007558AA">
      <w:pPr>
        <w:rPr>
          <w:rFonts w:ascii="Calibri" w:hAnsi="Calibri" w:cs="Arial"/>
          <w:sz w:val="26"/>
          <w:szCs w:val="26"/>
        </w:rPr>
      </w:pPr>
    </w:p>
    <w:p w:rsidR="007558AA" w:rsidRDefault="007558AA">
      <w:pPr>
        <w:pStyle w:val="ListParagraph"/>
        <w:numPr>
          <w:ilvl w:val="0"/>
          <w:numId w:val="6"/>
          <w:numberingChange w:id="22" w:author="Unknown" w:date="2017-04-30T19:03:00Z" w:original="%1:1:0:)"/>
        </w:numPr>
        <w:jc w:val="both"/>
        <w:rPr>
          <w:rFonts w:ascii="Calibri" w:hAnsi="Calibri" w:cs="Arial"/>
          <w:bCs/>
          <w:sz w:val="22"/>
          <w:szCs w:val="22"/>
        </w:rPr>
      </w:pPr>
      <w:r>
        <w:rPr>
          <w:rFonts w:ascii="Calibri" w:hAnsi="Calibri" w:cs="Times"/>
          <w:color w:val="000000"/>
          <w:sz w:val="22"/>
          <w:szCs w:val="22"/>
        </w:rPr>
        <w:t>Építési beruházások esetében az eljárás csak a külön jogszabályban meghatározott követelményeknek megfelelő tervek birtokában indítható meg. Külön jogszabályban foglalt esetekben Ajánlatkérőnek tervellenőrzésről és tervezői művezetésről is gondoskodnia kell.</w:t>
      </w:r>
    </w:p>
    <w:p w:rsidR="007558AA" w:rsidRDefault="007558AA">
      <w:pPr>
        <w:pStyle w:val="ListParagraph"/>
        <w:ind w:left="927"/>
        <w:jc w:val="both"/>
        <w:rPr>
          <w:rFonts w:ascii="Calibri" w:hAnsi="Calibri" w:cs="Arial"/>
          <w:bCs/>
          <w:sz w:val="22"/>
          <w:szCs w:val="22"/>
        </w:rPr>
      </w:pPr>
    </w:p>
    <w:p w:rsidR="007558AA" w:rsidRDefault="007558AA">
      <w:pPr>
        <w:pStyle w:val="ListParagraph"/>
        <w:numPr>
          <w:ilvl w:val="0"/>
          <w:numId w:val="6"/>
          <w:numberingChange w:id="23" w:author="Unknown" w:date="2017-04-30T19:03:00Z" w:original="%1:2:0:)"/>
        </w:numPr>
        <w:jc w:val="both"/>
        <w:rPr>
          <w:rFonts w:ascii="Calibri" w:hAnsi="Calibri" w:cs="Arial"/>
          <w:bCs/>
          <w:sz w:val="22"/>
          <w:szCs w:val="22"/>
        </w:rPr>
      </w:pPr>
      <w:r>
        <w:rPr>
          <w:rFonts w:ascii="Calibri" w:hAnsi="Calibri" w:cs="Times"/>
          <w:color w:val="000000"/>
          <w:sz w:val="22"/>
          <w:szCs w:val="22"/>
        </w:rPr>
        <w:t>A közbeszerzési eljárás megindítása előtt Ajánlatkérő független szakértőkkel, hatóságokkal, illetve piaci résztvevőkkel előzetes piaci konzultációkat folytathat a közbeszerzési eljárás előkészítése, valamint a gazdasági szereplők – tervezett beszerzésre és annak követelményeire vonatkozó – tájékoztatása érdekében.</w:t>
      </w:r>
    </w:p>
    <w:p w:rsidR="007558AA" w:rsidRDefault="007558AA">
      <w:pPr>
        <w:pStyle w:val="ListParagraph"/>
        <w:ind w:left="927"/>
        <w:jc w:val="both"/>
        <w:rPr>
          <w:rFonts w:ascii="Calibri" w:hAnsi="Calibri" w:cs="Arial"/>
          <w:bCs/>
          <w:sz w:val="22"/>
          <w:szCs w:val="22"/>
        </w:rPr>
      </w:pPr>
      <w:r>
        <w:rPr>
          <w:rFonts w:ascii="Calibri" w:hAnsi="Calibri" w:cs="Times"/>
          <w:color w:val="000000"/>
          <w:sz w:val="22"/>
          <w:szCs w:val="22"/>
        </w:rPr>
        <w:t>Az ajánlatkérő köteles minden szükséges intézkedést – különösen a releváns információk közlését a közbeszerzési dokumentumokban, valamint a megfelelő ajánlattételi határidő meghatározását – megtenni a verseny tisztaságára, a gazdasági szereplők esélyegyenlőségére és egyenlő elbánására vonatkozó alapelvek érvényesülése érdekében.</w:t>
      </w:r>
    </w:p>
    <w:p w:rsidR="007558AA" w:rsidRDefault="007558AA">
      <w:pPr>
        <w:pStyle w:val="ListParagraph"/>
        <w:rPr>
          <w:rFonts w:ascii="Calibri" w:hAnsi="Calibri" w:cs="Arial"/>
          <w:bCs/>
          <w:sz w:val="22"/>
          <w:szCs w:val="22"/>
        </w:rPr>
      </w:pPr>
    </w:p>
    <w:p w:rsidR="007558AA" w:rsidRDefault="007558AA">
      <w:pPr>
        <w:pStyle w:val="ListParagraph"/>
        <w:numPr>
          <w:ilvl w:val="0"/>
          <w:numId w:val="6"/>
          <w:numberingChange w:id="24" w:author="Unknown" w:date="2017-04-30T19:03:00Z" w:original="%1:3:0:)"/>
        </w:numPr>
        <w:jc w:val="both"/>
        <w:rPr>
          <w:rFonts w:ascii="Calibri" w:hAnsi="Calibri" w:cs="Arial"/>
          <w:bCs/>
          <w:sz w:val="22"/>
          <w:szCs w:val="22"/>
        </w:rPr>
      </w:pPr>
      <w:r>
        <w:rPr>
          <w:rFonts w:ascii="Calibri" w:hAnsi="Calibri" w:cs="Times"/>
          <w:color w:val="000000"/>
          <w:sz w:val="22"/>
          <w:szCs w:val="22"/>
        </w:rPr>
        <w:t>Ajánlatkérő köteles meghatározni a közbeszerzési eljárásai előkészítésének, lefolytatásának, belső ellenőrzésének felelősségi rendjét, a nevében eljáró, illetve az eljárásba bevont személyek, valamint szervezetek felelősségi körét és a közbeszerzési eljárásai dokumentálási rendjét, összhangban a vonatkozó jogszabályokkal. Ennek körében különösen meg kell határoznia az eljárás során hozott döntésekért felelős személyt, személyeket, vagy testületeket.</w:t>
      </w:r>
    </w:p>
    <w:p w:rsidR="007558AA" w:rsidRDefault="007558AA">
      <w:pPr>
        <w:pStyle w:val="ListParagraph"/>
        <w:rPr>
          <w:rFonts w:ascii="Calibri" w:hAnsi="Calibri" w:cs="Times"/>
          <w:color w:val="000000"/>
          <w:sz w:val="22"/>
          <w:szCs w:val="22"/>
        </w:rPr>
      </w:pPr>
    </w:p>
    <w:p w:rsidR="007558AA" w:rsidRDefault="007558AA">
      <w:pPr>
        <w:pStyle w:val="ListParagraph"/>
        <w:numPr>
          <w:ilvl w:val="0"/>
          <w:numId w:val="6"/>
          <w:numberingChange w:id="25" w:author="Unknown" w:date="2017-04-30T19:03:00Z" w:original="%1:4:0:)"/>
        </w:numPr>
        <w:jc w:val="both"/>
        <w:rPr>
          <w:rFonts w:ascii="Calibri" w:hAnsi="Calibri" w:cs="Arial"/>
          <w:bCs/>
          <w:sz w:val="22"/>
          <w:szCs w:val="22"/>
        </w:rPr>
      </w:pPr>
      <w:r>
        <w:rPr>
          <w:rFonts w:ascii="Calibri" w:hAnsi="Calibri" w:cs="Times"/>
          <w:color w:val="000000"/>
          <w:sz w:val="22"/>
          <w:szCs w:val="22"/>
        </w:rPr>
        <w:t xml:space="preserve">A közbeszerzési eljárás előkészítése, a felhívás és a közbeszerzési dokumentumok elkészítése, valamint az ajánlatok értékelése során és az eljárás más szakaszában Ajánlatkérő nevében eljáró, illetve az eljárásba bevont személyeknek és szervezeteknek együttesen rendelkezniük kell a közbeszerzés tárgya szerinti szakmai, közbeszerzési, jogi és pénzügyi szakértelemmel. </w:t>
      </w:r>
    </w:p>
    <w:p w:rsidR="007558AA" w:rsidRDefault="007558AA">
      <w:pPr>
        <w:pStyle w:val="ListParagraph"/>
        <w:rPr>
          <w:rFonts w:ascii="Calibri" w:hAnsi="Calibri" w:cs="Times"/>
          <w:color w:val="000000"/>
          <w:sz w:val="22"/>
          <w:szCs w:val="22"/>
        </w:rPr>
      </w:pPr>
    </w:p>
    <w:p w:rsidR="007558AA" w:rsidRDefault="007558AA">
      <w:pPr>
        <w:pStyle w:val="ListParagraph"/>
        <w:numPr>
          <w:ilvl w:val="0"/>
          <w:numId w:val="6"/>
          <w:numberingChange w:id="26" w:author="Unknown" w:date="2017-04-30T19:03:00Z" w:original="%1:5:0:)"/>
        </w:numPr>
        <w:spacing w:after="20"/>
        <w:jc w:val="both"/>
        <w:rPr>
          <w:rFonts w:ascii="Calibri" w:hAnsi="Calibri" w:cs="Times"/>
          <w:color w:val="000000"/>
          <w:sz w:val="22"/>
          <w:szCs w:val="22"/>
        </w:rPr>
      </w:pPr>
      <w:r>
        <w:rPr>
          <w:rFonts w:ascii="Calibri" w:hAnsi="Calibri" w:cs="Times"/>
          <w:color w:val="000000"/>
          <w:sz w:val="22"/>
          <w:szCs w:val="22"/>
        </w:rPr>
        <w:t>A részben vagy egészben európai uniós forrásból megvalósuló, valamint árubeszerzés és szolgáltatás megrendelése esetén az uniós értékhatárt meghaladó, építési beruházás esetén az ötszázmillió forintot meghaladó értékű közbeszerzési eljárásba az ajánlatkérő köteles felelős akkreditált közbeszerzési szaktanácsadót bevonni.</w:t>
      </w:r>
    </w:p>
    <w:p w:rsidR="007558AA" w:rsidRDefault="007558AA">
      <w:pPr>
        <w:pStyle w:val="ListParagraph"/>
        <w:rPr>
          <w:rFonts w:ascii="Calibri" w:hAnsi="Calibri" w:cs="Times"/>
          <w:color w:val="000000"/>
          <w:sz w:val="22"/>
          <w:szCs w:val="22"/>
        </w:rPr>
      </w:pPr>
    </w:p>
    <w:p w:rsidR="007558AA" w:rsidRDefault="007558AA">
      <w:pPr>
        <w:pStyle w:val="ListParagraph"/>
        <w:numPr>
          <w:ilvl w:val="0"/>
          <w:numId w:val="6"/>
          <w:numberingChange w:id="27" w:author="Unknown" w:date="2017-04-30T19:03:00Z" w:original="%1:6:0:)"/>
        </w:numPr>
        <w:spacing w:after="20"/>
        <w:jc w:val="both"/>
        <w:rPr>
          <w:rFonts w:ascii="Calibri" w:hAnsi="Calibri" w:cs="Times"/>
          <w:color w:val="000000"/>
          <w:sz w:val="22"/>
          <w:szCs w:val="22"/>
        </w:rPr>
      </w:pPr>
      <w:r>
        <w:rPr>
          <w:rFonts w:ascii="Calibri" w:hAnsi="Calibri" w:cs="Times"/>
          <w:color w:val="000000"/>
          <w:sz w:val="22"/>
          <w:szCs w:val="22"/>
        </w:rPr>
        <w:t>Ajánlatkérő a 4) pontban meghatározott szakértelemmel együttesen rendelkező, legalább háromtagú bírálóbizottságot köteles létrehozni az ajánlatoknak – szükség esetén a hiánypótlás, felvilágosítás vagy indokolás megadását követő – e törvény szerinti elbírálására és értékelésére. A bírálóbizottság írásbeli szakvéleményt és döntési javaslatot készít az eljárást lezáró döntést meghozó személy vagy testület részére. A bírálóbizottsági munkáról jegyzőkönyvet kell készíteni, amelynek részét képezhetik a tagok indokolással ellátott bírálati lapjai.</w:t>
      </w:r>
    </w:p>
    <w:p w:rsidR="007558AA" w:rsidRDefault="007558AA">
      <w:pPr>
        <w:pStyle w:val="ListParagraph"/>
        <w:rPr>
          <w:rFonts w:ascii="Calibri" w:hAnsi="Calibri" w:cs="Times"/>
          <w:color w:val="000000"/>
          <w:sz w:val="22"/>
          <w:szCs w:val="22"/>
        </w:rPr>
      </w:pPr>
    </w:p>
    <w:p w:rsidR="007558AA" w:rsidRDefault="007558AA">
      <w:pPr>
        <w:pStyle w:val="ListParagraph"/>
        <w:numPr>
          <w:ilvl w:val="0"/>
          <w:numId w:val="6"/>
          <w:numberingChange w:id="28" w:author="Unknown" w:date="2017-04-30T19:03:00Z" w:original="%1:7:0:)"/>
        </w:numPr>
        <w:spacing w:after="20"/>
        <w:jc w:val="both"/>
        <w:rPr>
          <w:rFonts w:ascii="Calibri" w:hAnsi="Calibri" w:cs="Times"/>
          <w:color w:val="000000"/>
          <w:sz w:val="22"/>
          <w:szCs w:val="22"/>
        </w:rPr>
      </w:pPr>
      <w:r>
        <w:rPr>
          <w:rFonts w:ascii="Calibri" w:hAnsi="Calibri" w:cs="Times"/>
          <w:color w:val="000000"/>
          <w:sz w:val="22"/>
          <w:szCs w:val="22"/>
        </w:rPr>
        <w:t>Ajánlatkérő nevében az eljárást lezáró döntést meghozó személyek nem lehetnek a bírálóbizottság tagjai.</w:t>
      </w:r>
    </w:p>
    <w:p w:rsidR="007558AA" w:rsidRDefault="007558AA">
      <w:pPr>
        <w:pStyle w:val="ListParagraph"/>
        <w:rPr>
          <w:rFonts w:ascii="Calibri" w:hAnsi="Calibri" w:cs="Times"/>
          <w:color w:val="000000"/>
          <w:sz w:val="22"/>
          <w:szCs w:val="22"/>
        </w:rPr>
      </w:pPr>
    </w:p>
    <w:p w:rsidR="007558AA" w:rsidRDefault="007558AA">
      <w:pPr>
        <w:pStyle w:val="ListParagraph"/>
        <w:numPr>
          <w:ilvl w:val="0"/>
          <w:numId w:val="6"/>
          <w:numberingChange w:id="29" w:author="Unknown" w:date="2017-04-30T19:03:00Z" w:original="%1:8:0:)"/>
        </w:numPr>
        <w:spacing w:after="20"/>
        <w:jc w:val="both"/>
        <w:rPr>
          <w:rFonts w:ascii="Calibri" w:hAnsi="Calibri" w:cs="Times"/>
          <w:color w:val="000000"/>
          <w:sz w:val="22"/>
          <w:szCs w:val="22"/>
        </w:rPr>
      </w:pPr>
      <w:r>
        <w:rPr>
          <w:rFonts w:ascii="Calibri" w:hAnsi="Calibri" w:cs="Times"/>
          <w:color w:val="000000"/>
          <w:sz w:val="22"/>
          <w:szCs w:val="22"/>
        </w:rPr>
        <w:t>Testületi döntéshozatal esetén a döntéshozó kizárólag tanácskozási joggal rendelkező személyt delegálhat a bírálóbizottságba.</w:t>
      </w:r>
    </w:p>
    <w:p w:rsidR="007558AA" w:rsidRDefault="007558AA">
      <w:pPr>
        <w:pStyle w:val="ListParagraph"/>
        <w:rPr>
          <w:rFonts w:ascii="Calibri" w:hAnsi="Calibri" w:cs="Times"/>
          <w:color w:val="000000"/>
          <w:sz w:val="22"/>
          <w:szCs w:val="22"/>
        </w:rPr>
      </w:pPr>
    </w:p>
    <w:p w:rsidR="007558AA" w:rsidRDefault="007558AA">
      <w:pPr>
        <w:pStyle w:val="ListParagraph"/>
        <w:numPr>
          <w:ilvl w:val="0"/>
          <w:numId w:val="6"/>
          <w:numberingChange w:id="30" w:author="Unknown" w:date="2017-04-30T19:03:00Z" w:original="%1:9:0:)"/>
        </w:numPr>
        <w:spacing w:after="20"/>
        <w:jc w:val="both"/>
        <w:rPr>
          <w:rFonts w:ascii="Calibri" w:hAnsi="Calibri" w:cs="Times"/>
          <w:color w:val="000000"/>
          <w:sz w:val="22"/>
          <w:szCs w:val="22"/>
        </w:rPr>
      </w:pPr>
      <w:r>
        <w:rPr>
          <w:rFonts w:ascii="Calibri" w:hAnsi="Calibri" w:cs="Times"/>
          <w:color w:val="000000"/>
          <w:sz w:val="22"/>
          <w:szCs w:val="22"/>
        </w:rPr>
        <w:t>Testületi döntéshozatal esetében név szerinti szavazást kell alkalmazni.</w:t>
      </w:r>
    </w:p>
    <w:p w:rsidR="007558AA" w:rsidRDefault="007558AA">
      <w:pPr>
        <w:jc w:val="both"/>
        <w:rPr>
          <w:rFonts w:ascii="Calibri" w:hAnsi="Calibri" w:cs="Arial"/>
          <w:sz w:val="22"/>
          <w:szCs w:val="22"/>
        </w:rPr>
      </w:pPr>
    </w:p>
    <w:p w:rsidR="007558AA" w:rsidRDefault="007558AA">
      <w:pPr>
        <w:jc w:val="both"/>
        <w:rPr>
          <w:rFonts w:ascii="Calibri" w:hAnsi="Calibri" w:cs="Arial"/>
          <w:sz w:val="22"/>
          <w:szCs w:val="22"/>
        </w:rPr>
      </w:pPr>
    </w:p>
    <w:p w:rsidR="007558AA" w:rsidRDefault="007558AA">
      <w:pPr>
        <w:jc w:val="both"/>
        <w:rPr>
          <w:rFonts w:ascii="Calibri" w:hAnsi="Calibri" w:cs="Arial"/>
          <w:sz w:val="22"/>
          <w:szCs w:val="22"/>
        </w:rPr>
      </w:pPr>
    </w:p>
    <w:p w:rsidR="007558AA" w:rsidRDefault="007558AA">
      <w:pPr>
        <w:jc w:val="both"/>
        <w:rPr>
          <w:rFonts w:ascii="Calibri" w:hAnsi="Calibri" w:cs="Arial"/>
          <w:sz w:val="22"/>
          <w:szCs w:val="22"/>
        </w:rPr>
      </w:pPr>
    </w:p>
    <w:p w:rsidR="007558AA" w:rsidRDefault="007558AA">
      <w:pPr>
        <w:pStyle w:val="ListParagraph"/>
        <w:numPr>
          <w:ilvl w:val="0"/>
          <w:numId w:val="1"/>
          <w:numberingChange w:id="31" w:author="Unknown" w:date="2017-04-30T19:03:00Z" w:original="%1:7:1:."/>
        </w:numPr>
        <w:ind w:left="567" w:hanging="567"/>
        <w:rPr>
          <w:rFonts w:ascii="Calibri" w:hAnsi="Calibri" w:cs="Arial"/>
          <w:sz w:val="26"/>
          <w:szCs w:val="26"/>
        </w:rPr>
      </w:pPr>
      <w:r>
        <w:rPr>
          <w:rFonts w:ascii="Calibri" w:hAnsi="Calibri" w:cs="Arial"/>
          <w:sz w:val="26"/>
          <w:szCs w:val="26"/>
        </w:rPr>
        <w:t>ÖSSZEFÉRHETETLENSÉG</w:t>
      </w:r>
    </w:p>
    <w:p w:rsidR="007558AA" w:rsidRDefault="007558AA">
      <w:pPr>
        <w:jc w:val="both"/>
        <w:rPr>
          <w:rFonts w:ascii="Calibri" w:hAnsi="Calibri" w:cs="Arial"/>
          <w:sz w:val="22"/>
          <w:szCs w:val="22"/>
        </w:rPr>
      </w:pPr>
    </w:p>
    <w:p w:rsidR="007558AA" w:rsidRDefault="007558AA">
      <w:pPr>
        <w:pStyle w:val="ListParagraph"/>
        <w:numPr>
          <w:ilvl w:val="0"/>
          <w:numId w:val="7"/>
          <w:numberingChange w:id="32" w:author="Unknown" w:date="2017-04-30T19:03:00Z" w:original="%1:1:0:)"/>
        </w:numPr>
        <w:spacing w:after="20"/>
        <w:jc w:val="both"/>
        <w:rPr>
          <w:rFonts w:ascii="Calibri" w:hAnsi="Calibri" w:cs="Times"/>
          <w:color w:val="000000"/>
          <w:sz w:val="22"/>
          <w:szCs w:val="22"/>
        </w:rPr>
      </w:pPr>
      <w:r>
        <w:rPr>
          <w:rFonts w:ascii="Calibri" w:hAnsi="Calibri" w:cs="Times"/>
          <w:color w:val="000000"/>
          <w:sz w:val="22"/>
          <w:szCs w:val="22"/>
        </w:rPr>
        <w:t>Ajánlatkérő köteles minden szükséges intézkedést megtenni annak érdekében, hogy elkerülje az összeférhetetlenséget és a verseny tisztaságának sérelmét eredményező helyzetek kialakulását.</w:t>
      </w:r>
    </w:p>
    <w:p w:rsidR="007558AA" w:rsidRDefault="007558AA">
      <w:pPr>
        <w:pStyle w:val="ListParagraph"/>
        <w:spacing w:after="20"/>
        <w:ind w:left="927"/>
        <w:jc w:val="both"/>
        <w:rPr>
          <w:rFonts w:ascii="Calibri" w:hAnsi="Calibri" w:cs="Times"/>
          <w:color w:val="000000"/>
          <w:sz w:val="22"/>
          <w:szCs w:val="22"/>
        </w:rPr>
      </w:pPr>
    </w:p>
    <w:p w:rsidR="007558AA" w:rsidRDefault="007558AA">
      <w:pPr>
        <w:pStyle w:val="ListParagraph"/>
        <w:numPr>
          <w:ilvl w:val="0"/>
          <w:numId w:val="7"/>
          <w:numberingChange w:id="33" w:author="Unknown" w:date="2017-04-30T19:03:00Z" w:original="%1:2:0:)"/>
        </w:numPr>
        <w:spacing w:after="20"/>
        <w:jc w:val="both"/>
        <w:rPr>
          <w:rFonts w:ascii="Calibri" w:hAnsi="Calibri" w:cs="Times"/>
          <w:color w:val="000000"/>
          <w:sz w:val="22"/>
          <w:szCs w:val="22"/>
        </w:rPr>
      </w:pPr>
      <w:r>
        <w:rPr>
          <w:rFonts w:ascii="Calibri" w:hAnsi="Calibri" w:cs="Times"/>
          <w:color w:val="000000"/>
          <w:sz w:val="22"/>
          <w:szCs w:val="22"/>
        </w:rPr>
        <w:t>Összeférhetetlen és nem vehet részt az eljárás előkészítésében és lefolytatásában Ajánlatkérő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p>
    <w:p w:rsidR="007558AA" w:rsidRDefault="007558AA">
      <w:pPr>
        <w:pStyle w:val="ListParagraph"/>
        <w:spacing w:after="20"/>
        <w:ind w:left="927"/>
        <w:jc w:val="both"/>
        <w:rPr>
          <w:rFonts w:ascii="Calibri" w:hAnsi="Calibri" w:cs="Times"/>
          <w:color w:val="000000"/>
          <w:sz w:val="22"/>
          <w:szCs w:val="22"/>
        </w:rPr>
      </w:pPr>
    </w:p>
    <w:p w:rsidR="007558AA" w:rsidRDefault="007558AA">
      <w:pPr>
        <w:pStyle w:val="ListParagraph"/>
        <w:numPr>
          <w:ilvl w:val="0"/>
          <w:numId w:val="7"/>
          <w:numberingChange w:id="34" w:author="Unknown" w:date="2017-04-30T19:03:00Z" w:original="%1:3:0:)"/>
        </w:numPr>
        <w:spacing w:after="20"/>
        <w:jc w:val="both"/>
        <w:rPr>
          <w:rFonts w:ascii="Calibri" w:hAnsi="Calibri" w:cs="Times"/>
          <w:color w:val="000000"/>
          <w:sz w:val="22"/>
          <w:szCs w:val="22"/>
        </w:rPr>
      </w:pPr>
      <w:r>
        <w:rPr>
          <w:rFonts w:ascii="Calibri" w:hAnsi="Calibri" w:cs="Times"/>
          <w:color w:val="000000"/>
          <w:sz w:val="22"/>
          <w:szCs w:val="22"/>
        </w:rPr>
        <w:t>Ajánlatkérő nevében eljáró és az ajánlatkérő által az eljárással vagy annak előkészítésével kapcsolatos tevékenységbe bevont személy vagy szervezet írásban köteles nyilatkozni arról, hogy vele szemben fennáll-e a jelen pont szerinti összeférhetetlenség.</w:t>
      </w:r>
    </w:p>
    <w:p w:rsidR="007558AA" w:rsidRDefault="007558AA">
      <w:pPr>
        <w:pStyle w:val="ListParagraph"/>
        <w:ind w:left="567"/>
        <w:rPr>
          <w:rFonts w:ascii="Calibri" w:hAnsi="Calibri" w:cs="Arial"/>
          <w:sz w:val="26"/>
          <w:szCs w:val="26"/>
        </w:rPr>
      </w:pPr>
    </w:p>
    <w:p w:rsidR="007558AA" w:rsidRDefault="007558AA">
      <w:pPr>
        <w:pStyle w:val="ListParagraph"/>
        <w:ind w:left="567"/>
        <w:rPr>
          <w:rFonts w:ascii="Calibri" w:hAnsi="Calibri" w:cs="Arial"/>
          <w:sz w:val="26"/>
          <w:szCs w:val="26"/>
        </w:rPr>
      </w:pPr>
    </w:p>
    <w:p w:rsidR="007558AA" w:rsidRDefault="007558AA">
      <w:pPr>
        <w:pStyle w:val="ListParagraph"/>
        <w:numPr>
          <w:ilvl w:val="0"/>
          <w:numId w:val="1"/>
          <w:numberingChange w:id="35" w:author="Unknown" w:date="2017-04-30T19:03:00Z" w:original="%1:8:1:."/>
        </w:numPr>
        <w:ind w:left="567" w:hanging="567"/>
        <w:rPr>
          <w:rFonts w:ascii="Calibri" w:hAnsi="Calibri" w:cs="Arial"/>
          <w:sz w:val="26"/>
          <w:szCs w:val="26"/>
        </w:rPr>
      </w:pPr>
      <w:r>
        <w:rPr>
          <w:rFonts w:ascii="Calibri" w:hAnsi="Calibri" w:cs="Arial"/>
          <w:sz w:val="26"/>
          <w:szCs w:val="26"/>
        </w:rPr>
        <w:t>A KÖZBESZERZÉSEK TERVEZÉSE ÉS ÖSSZEGEZÉSE, A KÖZBESZERZÉSI TERV</w:t>
      </w:r>
    </w:p>
    <w:p w:rsidR="007558AA" w:rsidRDefault="007558AA">
      <w:pPr>
        <w:pStyle w:val="ListParagraph"/>
        <w:ind w:left="567"/>
        <w:rPr>
          <w:rFonts w:ascii="Calibri" w:hAnsi="Calibri" w:cs="Arial"/>
          <w:sz w:val="26"/>
          <w:szCs w:val="26"/>
        </w:rPr>
      </w:pPr>
    </w:p>
    <w:p w:rsidR="007558AA" w:rsidRDefault="007558AA">
      <w:pPr>
        <w:pStyle w:val="ListParagraph"/>
        <w:numPr>
          <w:ilvl w:val="0"/>
          <w:numId w:val="8"/>
          <w:numberingChange w:id="36" w:author="Unknown" w:date="2017-04-30T19:03:00Z" w:original="%1:1:0:)"/>
        </w:numPr>
        <w:spacing w:after="20"/>
        <w:jc w:val="both"/>
        <w:rPr>
          <w:rFonts w:ascii="Calibri" w:hAnsi="Calibri" w:cs="Times"/>
          <w:color w:val="000000"/>
          <w:sz w:val="22"/>
          <w:szCs w:val="22"/>
        </w:rPr>
      </w:pPr>
      <w:r>
        <w:rPr>
          <w:rFonts w:ascii="Calibri" w:hAnsi="Calibri" w:cs="Arial"/>
          <w:sz w:val="22"/>
          <w:szCs w:val="22"/>
        </w:rPr>
        <w:t>Ajánlatkérő az elfogadott költségvetési rendelete alapján a Kbt. 42.§. (1) bekezdésben foglaltak alapján, a költségvetési év elején, legkésőbb március 31-ig éves összesített közbeszerzési tervet készít, amelyet Ajánlatkérő erre feljogosított szervezete vagy személye fogad el.</w:t>
      </w:r>
    </w:p>
    <w:p w:rsidR="007558AA" w:rsidRDefault="007558AA">
      <w:pPr>
        <w:pStyle w:val="ListParagraph"/>
        <w:spacing w:after="20"/>
        <w:ind w:left="927"/>
        <w:jc w:val="both"/>
        <w:rPr>
          <w:rFonts w:ascii="Calibri" w:hAnsi="Calibri" w:cs="Times"/>
          <w:color w:val="000000"/>
          <w:sz w:val="22"/>
          <w:szCs w:val="22"/>
        </w:rPr>
      </w:pPr>
    </w:p>
    <w:p w:rsidR="007558AA" w:rsidRDefault="007558AA">
      <w:pPr>
        <w:pStyle w:val="ListParagraph"/>
        <w:numPr>
          <w:ilvl w:val="0"/>
          <w:numId w:val="8"/>
          <w:numberingChange w:id="37" w:author="Unknown" w:date="2017-04-30T19:03:00Z" w:original="%1:2:0:)"/>
        </w:numPr>
        <w:spacing w:after="20"/>
        <w:jc w:val="both"/>
        <w:rPr>
          <w:rFonts w:ascii="Calibri" w:hAnsi="Calibri" w:cs="Times"/>
          <w:color w:val="000000"/>
          <w:sz w:val="22"/>
          <w:szCs w:val="22"/>
        </w:rPr>
      </w:pPr>
      <w:r>
        <w:rPr>
          <w:rFonts w:ascii="Calibri" w:hAnsi="Calibri" w:cs="Arial"/>
          <w:sz w:val="22"/>
          <w:szCs w:val="22"/>
        </w:rPr>
        <w:t>A közbeszerzési terv</w:t>
      </w:r>
      <w:r>
        <w:rPr>
          <w:rFonts w:ascii="Calibri" w:hAnsi="Calibri" w:cs="Arial"/>
          <w:color w:val="000000"/>
          <w:sz w:val="22"/>
          <w:szCs w:val="22"/>
        </w:rPr>
        <w:t>et Ajánlatkérőnek legalább öt évig meg kell őriznie. A közbeszerzési terv nyilvános.</w:t>
      </w:r>
    </w:p>
    <w:p w:rsidR="007558AA" w:rsidRDefault="007558AA">
      <w:pPr>
        <w:pStyle w:val="ListParagraph"/>
        <w:rPr>
          <w:rFonts w:ascii="Calibri" w:hAnsi="Calibri" w:cs="Arial"/>
          <w:color w:val="000000"/>
          <w:sz w:val="22"/>
          <w:szCs w:val="22"/>
        </w:rPr>
      </w:pPr>
    </w:p>
    <w:p w:rsidR="007558AA" w:rsidRDefault="007558AA">
      <w:pPr>
        <w:pStyle w:val="ListParagraph"/>
        <w:numPr>
          <w:ilvl w:val="0"/>
          <w:numId w:val="8"/>
          <w:numberingChange w:id="38" w:author="Unknown" w:date="2017-04-30T19:03:00Z" w:original="%1:3:0:)"/>
        </w:numPr>
        <w:spacing w:after="20"/>
        <w:jc w:val="both"/>
        <w:rPr>
          <w:rFonts w:ascii="Calibri" w:hAnsi="Calibri" w:cs="Times"/>
          <w:color w:val="000000"/>
          <w:sz w:val="22"/>
          <w:szCs w:val="22"/>
        </w:rPr>
      </w:pPr>
      <w:r>
        <w:rPr>
          <w:rFonts w:ascii="Calibri" w:hAnsi="Calibri" w:cs="Times"/>
          <w:color w:val="000000"/>
          <w:sz w:val="22"/>
          <w:szCs w:val="22"/>
        </w:rPr>
        <w:t>Ajánlatkérő köteles a Közbeszerzési Hatóság által működtetett Közbeszerzési Adatbázisban – amennyiben a Közbeszerzési Adatbázisban való közzététel nem lehetséges, a saját vagy a fenntartója honlapján – közzétenni a közbeszerzési tervet, valamint annak módosítását az elfogadást követően haladéktalanul.</w:t>
      </w:r>
    </w:p>
    <w:p w:rsidR="007558AA" w:rsidRDefault="007558AA">
      <w:pPr>
        <w:pStyle w:val="ListParagraph"/>
        <w:rPr>
          <w:rFonts w:ascii="Calibri" w:hAnsi="Calibri" w:cs="Arial"/>
          <w:color w:val="000000"/>
          <w:sz w:val="22"/>
          <w:szCs w:val="22"/>
        </w:rPr>
      </w:pPr>
    </w:p>
    <w:p w:rsidR="007558AA" w:rsidRDefault="007558AA">
      <w:pPr>
        <w:pStyle w:val="ListParagraph"/>
        <w:numPr>
          <w:ilvl w:val="0"/>
          <w:numId w:val="8"/>
          <w:numberingChange w:id="39" w:author="Unknown" w:date="2017-04-30T19:03:00Z" w:original="%1:4:0:)"/>
        </w:numPr>
        <w:spacing w:after="20"/>
        <w:jc w:val="both"/>
        <w:rPr>
          <w:rFonts w:ascii="Calibri" w:hAnsi="Calibri" w:cs="Times"/>
          <w:color w:val="000000"/>
          <w:sz w:val="22"/>
          <w:szCs w:val="22"/>
        </w:rPr>
      </w:pPr>
      <w:r>
        <w:rPr>
          <w:rFonts w:ascii="Calibri" w:hAnsi="Calibri" w:cs="Arial"/>
          <w:color w:val="000000"/>
          <w:sz w:val="22"/>
          <w:szCs w:val="22"/>
        </w:rPr>
        <w:t>A közbeszerzési terv elkészítése előtt Ajánlatkérő indíthat közbeszerzési eljárást, amelyet a tervben szintén megfelelően szerepeltetni kell.</w:t>
      </w:r>
    </w:p>
    <w:p w:rsidR="007558AA" w:rsidRDefault="007558AA">
      <w:pPr>
        <w:pStyle w:val="ListParagraph"/>
        <w:rPr>
          <w:rFonts w:ascii="Calibri" w:hAnsi="Calibri" w:cs="Arial"/>
          <w:color w:val="000000"/>
          <w:sz w:val="22"/>
          <w:szCs w:val="22"/>
        </w:rPr>
      </w:pPr>
    </w:p>
    <w:p w:rsidR="007558AA" w:rsidRDefault="007558AA">
      <w:pPr>
        <w:pStyle w:val="ListParagraph"/>
        <w:numPr>
          <w:ilvl w:val="0"/>
          <w:numId w:val="8"/>
          <w:numberingChange w:id="40" w:author="Unknown" w:date="2017-04-30T19:03:00Z" w:original="%1:5:0:)"/>
        </w:numPr>
        <w:spacing w:after="20"/>
        <w:jc w:val="both"/>
        <w:rPr>
          <w:rFonts w:ascii="Calibri" w:hAnsi="Calibri" w:cs="Times"/>
          <w:color w:val="000000"/>
          <w:sz w:val="22"/>
          <w:szCs w:val="22"/>
        </w:rPr>
      </w:pPr>
      <w:r>
        <w:rPr>
          <w:rFonts w:ascii="Calibri" w:hAnsi="Calibri" w:cs="Arial"/>
          <w:color w:val="000000"/>
          <w:sz w:val="22"/>
          <w:szCs w:val="22"/>
        </w:rPr>
        <w:t>A közbeszerzési terv nem vonja maga után az abban megadott közbeszerzésre vonatkozó eljárás lefolytatásának kötelezettségét. Ajánlatkérő továbbá a közbeszerzési tervben nem szereplő közbeszerzésre vagy a tervben foglaltakhoz képest módosított közbeszerzésre vonatkozó eljárást is lefolytathatja, ha az általa előre nem látható okból előállt közbeszerzési igény vagy egyéb változás merült fel. Ezekben az esetekben a közbeszerzési tervet módosítani kell az ilyen igény vagy egyéb változás felmerülésekor, megadva a módosítás indokát is.</w:t>
      </w:r>
    </w:p>
    <w:p w:rsidR="007558AA" w:rsidRDefault="007558AA">
      <w:pPr>
        <w:pStyle w:val="ListParagraph"/>
        <w:rPr>
          <w:rFonts w:ascii="Calibri" w:hAnsi="Calibri" w:cs="Arial"/>
          <w:sz w:val="22"/>
          <w:szCs w:val="22"/>
        </w:rPr>
      </w:pPr>
    </w:p>
    <w:p w:rsidR="007558AA" w:rsidRDefault="007558AA">
      <w:pPr>
        <w:pStyle w:val="ListParagraph"/>
        <w:numPr>
          <w:ilvl w:val="0"/>
          <w:numId w:val="8"/>
          <w:numberingChange w:id="41" w:author="Unknown" w:date="2017-04-30T19:03:00Z" w:original="%1:6:0:)"/>
        </w:numPr>
        <w:spacing w:after="20"/>
        <w:jc w:val="both"/>
        <w:rPr>
          <w:rFonts w:ascii="Calibri" w:hAnsi="Calibri" w:cs="Times"/>
          <w:color w:val="000000"/>
          <w:sz w:val="22"/>
          <w:szCs w:val="22"/>
        </w:rPr>
      </w:pPr>
      <w:r>
        <w:rPr>
          <w:rFonts w:ascii="Calibri" w:hAnsi="Calibri" w:cs="Arial"/>
          <w:sz w:val="22"/>
          <w:szCs w:val="22"/>
        </w:rPr>
        <w:t>A tárgyévben lefolytatott közbeszerzési eljárásokról a 44/2015 (XI.2.) MvM rendelet 40.§ szerint éves statisztikai összegzést kell készíteni, melyet legkésőbb a tárgyévet követő év május 31. napjáig közzé kell tenni a Közbeszerzési Hatóság által működtetett közbeszerzési adatbázisban.</w:t>
      </w:r>
    </w:p>
    <w:p w:rsidR="007558AA" w:rsidRDefault="007558AA">
      <w:pPr>
        <w:rPr>
          <w:rFonts w:ascii="Calibri" w:hAnsi="Calibri" w:cs="Arial"/>
          <w:sz w:val="22"/>
          <w:szCs w:val="22"/>
        </w:rPr>
      </w:pPr>
    </w:p>
    <w:p w:rsidR="007558AA" w:rsidRDefault="007558AA">
      <w:pPr>
        <w:rPr>
          <w:rFonts w:ascii="Calibri" w:hAnsi="Calibri" w:cs="Arial"/>
          <w:sz w:val="22"/>
          <w:szCs w:val="22"/>
        </w:rPr>
      </w:pPr>
    </w:p>
    <w:p w:rsidR="007558AA" w:rsidRDefault="007558AA">
      <w:pPr>
        <w:pStyle w:val="ListParagraph"/>
        <w:numPr>
          <w:ilvl w:val="0"/>
          <w:numId w:val="1"/>
          <w:numberingChange w:id="42" w:author="Unknown" w:date="2017-04-30T19:03:00Z" w:original="%1:9:1:."/>
        </w:numPr>
        <w:ind w:left="567" w:hanging="567"/>
        <w:rPr>
          <w:rFonts w:ascii="Calibri" w:hAnsi="Calibri" w:cs="Arial"/>
          <w:sz w:val="26"/>
          <w:szCs w:val="26"/>
        </w:rPr>
      </w:pPr>
      <w:r>
        <w:rPr>
          <w:rFonts w:ascii="Calibri" w:hAnsi="Calibri" w:cs="Arial"/>
          <w:sz w:val="26"/>
          <w:szCs w:val="26"/>
        </w:rPr>
        <w:t>A KÖZBESZERZÉS NYILVÁNOSSÁGÁNAK BIZTOSÍTÁSA</w:t>
      </w:r>
    </w:p>
    <w:p w:rsidR="007558AA" w:rsidRDefault="007558AA">
      <w:pPr>
        <w:jc w:val="both"/>
        <w:rPr>
          <w:rFonts w:ascii="Calibri" w:hAnsi="Calibri" w:cs="Arial"/>
          <w:sz w:val="22"/>
          <w:szCs w:val="22"/>
        </w:rPr>
      </w:pPr>
    </w:p>
    <w:p w:rsidR="007558AA" w:rsidRDefault="007558AA">
      <w:pPr>
        <w:pStyle w:val="ListParagraph"/>
        <w:numPr>
          <w:ilvl w:val="0"/>
          <w:numId w:val="9"/>
          <w:numberingChange w:id="43" w:author="Unknown" w:date="2017-04-30T19:03:00Z" w:original="%1:1:0:)"/>
        </w:numPr>
        <w:spacing w:after="20"/>
        <w:jc w:val="both"/>
        <w:rPr>
          <w:rFonts w:ascii="Calibri" w:hAnsi="Calibri" w:cs="Times"/>
          <w:color w:val="000000"/>
          <w:sz w:val="22"/>
          <w:szCs w:val="22"/>
        </w:rPr>
      </w:pPr>
      <w:r>
        <w:rPr>
          <w:rFonts w:ascii="Calibri" w:hAnsi="Calibri" w:cs="Times"/>
          <w:color w:val="000000"/>
          <w:sz w:val="22"/>
          <w:szCs w:val="22"/>
        </w:rPr>
        <w:t>Ajánlatkérő köteles a Közbeszerzési Hatóság által működtetett Közbeszerzési Adatbázisban – amennyiben a Közbeszerzési Adatbázisban való közzététel nem lehetséges, a saját vagy a fenntartója honlapján – közzétenni</w:t>
      </w:r>
    </w:p>
    <w:p w:rsidR="007558AA" w:rsidRDefault="007558AA">
      <w:pPr>
        <w:pStyle w:val="ListParagraph"/>
        <w:numPr>
          <w:ilvl w:val="1"/>
          <w:numId w:val="9"/>
          <w:numberingChange w:id="44" w:author="Unknown" w:date="2017-04-30T19:03:00Z" w:original="%2:1:4:)"/>
        </w:numPr>
        <w:spacing w:after="20"/>
        <w:jc w:val="both"/>
        <w:rPr>
          <w:rFonts w:ascii="Calibri" w:hAnsi="Calibri" w:cs="Times"/>
          <w:color w:val="000000"/>
          <w:sz w:val="22"/>
          <w:szCs w:val="22"/>
        </w:rPr>
      </w:pPr>
      <w:r>
        <w:rPr>
          <w:rFonts w:ascii="Calibri" w:hAnsi="Calibri" w:cs="Times"/>
          <w:color w:val="000000"/>
          <w:sz w:val="22"/>
          <w:szCs w:val="22"/>
        </w:rPr>
        <w:t>a közbeszerzési tervet, valamint annak módosítását az elfogadást követően haladéktalanul;</w:t>
      </w:r>
    </w:p>
    <w:p w:rsidR="007558AA" w:rsidRDefault="007558AA">
      <w:pPr>
        <w:pStyle w:val="ListParagraph"/>
        <w:numPr>
          <w:ilvl w:val="1"/>
          <w:numId w:val="9"/>
          <w:numberingChange w:id="45" w:author="Unknown" w:date="2017-04-30T19:03:00Z" w:original="%2:2:4:)"/>
        </w:numPr>
        <w:spacing w:after="20"/>
        <w:jc w:val="both"/>
        <w:rPr>
          <w:rFonts w:ascii="Calibri" w:hAnsi="Calibri" w:cs="Times"/>
          <w:color w:val="000000"/>
          <w:sz w:val="22"/>
          <w:szCs w:val="22"/>
        </w:rPr>
      </w:pPr>
      <w:r>
        <w:rPr>
          <w:rFonts w:ascii="Calibri" w:hAnsi="Calibri" w:cs="Times"/>
          <w:color w:val="000000"/>
          <w:sz w:val="22"/>
          <w:szCs w:val="22"/>
        </w:rPr>
        <w:t>az előzetes vitarendezéssel kapcsolatos a Kbt. 80. § (2) bekezdése szerinti adatokat az előzetes vitarendezési kérelem kézhezvételét követően haladéktalanul;</w:t>
      </w:r>
    </w:p>
    <w:p w:rsidR="007558AA" w:rsidRDefault="007558AA">
      <w:pPr>
        <w:pStyle w:val="ListParagraph"/>
        <w:numPr>
          <w:ilvl w:val="1"/>
          <w:numId w:val="9"/>
          <w:numberingChange w:id="46" w:author="Unknown" w:date="2017-04-30T19:03:00Z" w:original="%2:3:4:)"/>
        </w:numPr>
        <w:spacing w:after="20"/>
        <w:jc w:val="both"/>
        <w:rPr>
          <w:rFonts w:ascii="Calibri" w:hAnsi="Calibri" w:cs="Times"/>
          <w:color w:val="000000"/>
          <w:sz w:val="22"/>
          <w:szCs w:val="22"/>
        </w:rPr>
      </w:pPr>
      <w:r>
        <w:rPr>
          <w:rFonts w:ascii="Calibri" w:hAnsi="Calibri" w:cs="Times"/>
          <w:color w:val="000000"/>
          <w:sz w:val="22"/>
          <w:szCs w:val="22"/>
        </w:rPr>
        <w:t>a Kbt. 9. § (1) bekezdés</w:t>
      </w:r>
      <w:r>
        <w:rPr>
          <w:rStyle w:val="apple-converted-space"/>
          <w:rFonts w:ascii="Calibri" w:hAnsi="Calibri" w:cs="Times"/>
          <w:color w:val="000000"/>
          <w:sz w:val="22"/>
          <w:szCs w:val="22"/>
        </w:rPr>
        <w:t> </w:t>
      </w:r>
      <w:r>
        <w:rPr>
          <w:rFonts w:ascii="Calibri" w:hAnsi="Calibri" w:cs="Times"/>
          <w:iCs/>
          <w:color w:val="000000"/>
          <w:sz w:val="22"/>
          <w:szCs w:val="22"/>
        </w:rPr>
        <w:t>h)–i)</w:t>
      </w:r>
      <w:r>
        <w:rPr>
          <w:rStyle w:val="apple-converted-space"/>
          <w:rFonts w:ascii="Calibri" w:hAnsi="Calibri" w:cs="Times"/>
          <w:color w:val="000000"/>
          <w:sz w:val="22"/>
          <w:szCs w:val="22"/>
        </w:rPr>
        <w:t> </w:t>
      </w:r>
      <w:r>
        <w:rPr>
          <w:rFonts w:ascii="Calibri" w:hAnsi="Calibri" w:cs="Times"/>
          <w:color w:val="000000"/>
          <w:sz w:val="22"/>
          <w:szCs w:val="22"/>
        </w:rPr>
        <w:t>pontjának, valamint a Kbt. 12. § (1)–(5) bekezdésének alkalmazásával megkötött szerződéseket a szerződéskötést követően haladéktalanul;</w:t>
      </w:r>
    </w:p>
    <w:p w:rsidR="007558AA" w:rsidRDefault="007558AA">
      <w:pPr>
        <w:pStyle w:val="ListParagraph"/>
        <w:numPr>
          <w:ilvl w:val="1"/>
          <w:numId w:val="9"/>
          <w:numberingChange w:id="47" w:author="Unknown" w:date="2017-04-30T19:03:00Z" w:original="%2:4:4:)"/>
        </w:numPr>
        <w:spacing w:after="20"/>
        <w:jc w:val="both"/>
        <w:rPr>
          <w:rFonts w:ascii="Calibri" w:hAnsi="Calibri" w:cs="Times"/>
          <w:color w:val="000000"/>
          <w:sz w:val="22"/>
          <w:szCs w:val="22"/>
        </w:rPr>
      </w:pPr>
      <w:r>
        <w:rPr>
          <w:rFonts w:ascii="Calibri" w:hAnsi="Calibri" w:cs="Times"/>
          <w:color w:val="000000"/>
          <w:sz w:val="22"/>
          <w:szCs w:val="22"/>
        </w:rPr>
        <w:t>a közbeszerzési eljárás alapján megkötött szerződéseket a szerződéskötést követően haladéktalanul;</w:t>
      </w:r>
    </w:p>
    <w:p w:rsidR="007558AA" w:rsidRDefault="007558AA">
      <w:pPr>
        <w:pStyle w:val="ListParagraph"/>
        <w:numPr>
          <w:ilvl w:val="1"/>
          <w:numId w:val="9"/>
          <w:numberingChange w:id="48" w:author="Unknown" w:date="2017-04-30T19:03:00Z" w:original="%2:5:4:)"/>
        </w:numPr>
        <w:spacing w:after="20"/>
        <w:jc w:val="both"/>
        <w:rPr>
          <w:rFonts w:ascii="Calibri" w:hAnsi="Calibri" w:cs="Times"/>
          <w:color w:val="000000"/>
          <w:sz w:val="22"/>
          <w:szCs w:val="22"/>
        </w:rPr>
      </w:pPr>
      <w:r>
        <w:rPr>
          <w:rFonts w:ascii="Calibri" w:hAnsi="Calibri" w:cs="Times"/>
          <w:color w:val="000000"/>
          <w:sz w:val="22"/>
          <w:szCs w:val="22"/>
        </w:rPr>
        <w:t>a részvételi jelentkezések és az ajánlatok elbírálásáról szóló összegezést, a részvételre jelentkezőknek vagy az ajánlattevőknek való megküldéssel egyidejűleg;</w:t>
      </w:r>
    </w:p>
    <w:p w:rsidR="007558AA" w:rsidRDefault="007558AA">
      <w:pPr>
        <w:pStyle w:val="ListParagraph"/>
        <w:numPr>
          <w:ilvl w:val="1"/>
          <w:numId w:val="9"/>
          <w:numberingChange w:id="49" w:author="Unknown" w:date="2017-04-30T19:03:00Z" w:original="%2:6:4:)"/>
        </w:numPr>
        <w:spacing w:after="20"/>
        <w:jc w:val="both"/>
        <w:rPr>
          <w:rFonts w:ascii="Calibri" w:hAnsi="Calibri" w:cs="Times"/>
          <w:color w:val="000000"/>
          <w:sz w:val="22"/>
          <w:szCs w:val="22"/>
        </w:rPr>
      </w:pPr>
      <w:r>
        <w:rPr>
          <w:rFonts w:ascii="Calibri" w:hAnsi="Calibri" w:cs="Times"/>
          <w:color w:val="000000"/>
          <w:sz w:val="22"/>
          <w:szCs w:val="22"/>
        </w:rPr>
        <w:t>a szerződés teljesítésére vonatkozó következő adatokat:</w:t>
      </w:r>
    </w:p>
    <w:p w:rsidR="007558AA" w:rsidRDefault="007558AA">
      <w:pPr>
        <w:pStyle w:val="ListParagraph"/>
        <w:numPr>
          <w:ilvl w:val="2"/>
          <w:numId w:val="9"/>
          <w:numberingChange w:id="50" w:author="Unknown" w:date="2017-04-30T19:03:00Z" w:original="-"/>
        </w:numPr>
        <w:spacing w:after="20"/>
        <w:jc w:val="both"/>
        <w:rPr>
          <w:rFonts w:ascii="Calibri" w:hAnsi="Calibri" w:cs="Times"/>
          <w:color w:val="000000"/>
          <w:sz w:val="22"/>
          <w:szCs w:val="22"/>
        </w:rPr>
      </w:pPr>
      <w:r>
        <w:rPr>
          <w:rFonts w:ascii="Calibri" w:hAnsi="Calibri" w:cs="Times"/>
          <w:color w:val="000000"/>
          <w:sz w:val="22"/>
          <w:szCs w:val="22"/>
        </w:rPr>
        <w:t>hivatkozást a közbeszerzési eljárást megindító hirdetményre (hirdetmény nélkül induló eljárások esetében felhívásra),</w:t>
      </w:r>
    </w:p>
    <w:p w:rsidR="007558AA" w:rsidRDefault="007558AA">
      <w:pPr>
        <w:pStyle w:val="ListParagraph"/>
        <w:numPr>
          <w:ilvl w:val="2"/>
          <w:numId w:val="9"/>
          <w:numberingChange w:id="51" w:author="Unknown" w:date="2017-04-30T19:03:00Z" w:original="-"/>
        </w:numPr>
        <w:spacing w:after="20"/>
        <w:jc w:val="both"/>
        <w:rPr>
          <w:rFonts w:ascii="Calibri" w:hAnsi="Calibri" w:cs="Times"/>
          <w:color w:val="000000"/>
          <w:sz w:val="22"/>
          <w:szCs w:val="22"/>
        </w:rPr>
      </w:pPr>
      <w:r>
        <w:rPr>
          <w:rFonts w:ascii="Calibri" w:hAnsi="Calibri" w:cs="Times"/>
          <w:color w:val="000000"/>
          <w:sz w:val="22"/>
          <w:szCs w:val="22"/>
        </w:rPr>
        <w:t>a szerződő felek megnevezését,</w:t>
      </w:r>
    </w:p>
    <w:p w:rsidR="007558AA" w:rsidRDefault="007558AA">
      <w:pPr>
        <w:pStyle w:val="ListParagraph"/>
        <w:numPr>
          <w:ilvl w:val="2"/>
          <w:numId w:val="9"/>
          <w:numberingChange w:id="52" w:author="Unknown" w:date="2017-04-30T19:03:00Z" w:original="-"/>
        </w:numPr>
        <w:spacing w:after="20"/>
        <w:jc w:val="both"/>
        <w:rPr>
          <w:rFonts w:ascii="Calibri" w:hAnsi="Calibri" w:cs="Times"/>
          <w:color w:val="000000"/>
          <w:sz w:val="22"/>
          <w:szCs w:val="22"/>
        </w:rPr>
      </w:pPr>
      <w:r>
        <w:rPr>
          <w:rFonts w:ascii="Calibri" w:hAnsi="Calibri" w:cs="Times"/>
          <w:color w:val="000000"/>
          <w:sz w:val="22"/>
          <w:szCs w:val="22"/>
        </w:rPr>
        <w:t>azt, hogy a teljesítés szerződésszerű volt-e,</w:t>
      </w:r>
    </w:p>
    <w:p w:rsidR="007558AA" w:rsidRDefault="007558AA">
      <w:pPr>
        <w:pStyle w:val="ListParagraph"/>
        <w:numPr>
          <w:ilvl w:val="2"/>
          <w:numId w:val="9"/>
          <w:numberingChange w:id="53" w:author="Unknown" w:date="2017-04-30T19:03:00Z" w:original="-"/>
        </w:numPr>
        <w:spacing w:after="20"/>
        <w:jc w:val="both"/>
        <w:rPr>
          <w:rFonts w:ascii="Calibri" w:hAnsi="Calibri" w:cs="Times"/>
          <w:color w:val="000000"/>
          <w:sz w:val="22"/>
          <w:szCs w:val="22"/>
        </w:rPr>
      </w:pPr>
      <w:r>
        <w:rPr>
          <w:rFonts w:ascii="Calibri" w:hAnsi="Calibri" w:cs="Times"/>
          <w:color w:val="000000"/>
          <w:sz w:val="22"/>
          <w:szCs w:val="22"/>
        </w:rPr>
        <w:t xml:space="preserve">a szerződés teljesítésének az ajánlatkérő által elismert időpontját, </w:t>
      </w:r>
    </w:p>
    <w:p w:rsidR="007558AA" w:rsidRDefault="007558AA">
      <w:pPr>
        <w:pStyle w:val="ListParagraph"/>
        <w:numPr>
          <w:ilvl w:val="2"/>
          <w:numId w:val="9"/>
          <w:numberingChange w:id="54" w:author="Unknown" w:date="2017-04-30T19:03:00Z" w:original="-"/>
        </w:numPr>
        <w:spacing w:after="20"/>
        <w:jc w:val="both"/>
        <w:rPr>
          <w:rFonts w:ascii="Calibri" w:hAnsi="Calibri" w:cs="Times"/>
          <w:color w:val="000000"/>
          <w:sz w:val="22"/>
          <w:szCs w:val="22"/>
        </w:rPr>
      </w:pPr>
      <w:r>
        <w:rPr>
          <w:rFonts w:ascii="Calibri" w:hAnsi="Calibri" w:cs="Times"/>
          <w:color w:val="000000"/>
          <w:sz w:val="22"/>
          <w:szCs w:val="22"/>
        </w:rPr>
        <w:t>továbbá az ellenszolgáltatás teljesítésének időpontját és a kifizetett ellenszolgáltatás értékét a szerződés mindegyik fél – támogatásból megvalósuló közbeszerzés esetén szállítói kifizetés során a kifizetésre köteles szervezet – által történt teljesítését követő harminc napon belül;</w:t>
      </w:r>
    </w:p>
    <w:p w:rsidR="007558AA" w:rsidRDefault="007558AA">
      <w:pPr>
        <w:pStyle w:val="ListParagraph"/>
        <w:numPr>
          <w:ilvl w:val="1"/>
          <w:numId w:val="9"/>
          <w:numberingChange w:id="55" w:author="Unknown" w:date="2017-04-30T19:03:00Z" w:original="%2:7:4:)"/>
        </w:numPr>
        <w:spacing w:after="20"/>
        <w:jc w:val="both"/>
        <w:rPr>
          <w:rFonts w:ascii="Calibri" w:hAnsi="Calibri" w:cs="Times"/>
          <w:color w:val="000000"/>
          <w:sz w:val="22"/>
          <w:szCs w:val="22"/>
        </w:rPr>
      </w:pPr>
      <w:r>
        <w:rPr>
          <w:rFonts w:ascii="Calibri" w:hAnsi="Calibri" w:cs="Times"/>
          <w:color w:val="000000"/>
          <w:sz w:val="22"/>
          <w:szCs w:val="22"/>
        </w:rPr>
        <w:t>a külön jogszabályban meghatározott éves statisztikai összegzést az ott előírt határidőig.</w:t>
      </w:r>
    </w:p>
    <w:p w:rsidR="007558AA" w:rsidRDefault="007558AA">
      <w:pPr>
        <w:pStyle w:val="NormalWeb"/>
        <w:spacing w:beforeAutospacing="0" w:after="20" w:afterAutospacing="0"/>
        <w:ind w:firstLine="180"/>
        <w:jc w:val="both"/>
        <w:rPr>
          <w:rFonts w:ascii="Calibri" w:hAnsi="Calibri" w:cs="Times"/>
          <w:color w:val="000000"/>
          <w:sz w:val="22"/>
          <w:szCs w:val="22"/>
        </w:rPr>
      </w:pPr>
    </w:p>
    <w:p w:rsidR="007558AA" w:rsidRDefault="007558AA">
      <w:pPr>
        <w:pStyle w:val="ListParagraph"/>
        <w:numPr>
          <w:ilvl w:val="0"/>
          <w:numId w:val="9"/>
          <w:numberingChange w:id="56" w:author="Unknown" w:date="2017-04-30T19:03:00Z" w:original="%1:2:0:)"/>
        </w:numPr>
        <w:spacing w:after="20"/>
        <w:jc w:val="both"/>
        <w:rPr>
          <w:rFonts w:ascii="Calibri" w:hAnsi="Calibri" w:cs="Times"/>
          <w:color w:val="000000"/>
          <w:sz w:val="22"/>
          <w:szCs w:val="22"/>
        </w:rPr>
      </w:pPr>
      <w:r>
        <w:rPr>
          <w:rFonts w:ascii="Calibri" w:hAnsi="Calibri" w:cs="Times"/>
          <w:color w:val="000000"/>
          <w:sz w:val="22"/>
          <w:szCs w:val="22"/>
        </w:rPr>
        <w:t>Az 1) pont szerinti adatok közérdekből nyilvános adatok, azok nyilvánosságra hozatala üzleti titokra hivatkozással nem tagadható meg. Ettől eltérően amennyiben a felek az ajánlatot a szerződés mellékletévé teszik, az ajánlat nyilvánosságára a Kbt. 44. § alkalmazandó.</w:t>
      </w:r>
    </w:p>
    <w:p w:rsidR="007558AA" w:rsidRDefault="007558AA">
      <w:pPr>
        <w:pStyle w:val="ListParagraph"/>
        <w:spacing w:after="20"/>
        <w:ind w:left="927"/>
        <w:jc w:val="both"/>
        <w:rPr>
          <w:rFonts w:ascii="Calibri" w:hAnsi="Calibri" w:cs="Times"/>
          <w:color w:val="000000"/>
          <w:sz w:val="22"/>
          <w:szCs w:val="22"/>
        </w:rPr>
      </w:pPr>
    </w:p>
    <w:p w:rsidR="007558AA" w:rsidRDefault="007558AA">
      <w:pPr>
        <w:pStyle w:val="ListParagraph"/>
        <w:numPr>
          <w:ilvl w:val="0"/>
          <w:numId w:val="9"/>
          <w:numberingChange w:id="57" w:author="Unknown" w:date="2017-04-30T19:03:00Z" w:original="%1:3:0:)"/>
        </w:numPr>
        <w:spacing w:after="20"/>
        <w:jc w:val="both"/>
        <w:rPr>
          <w:rFonts w:ascii="Calibri" w:hAnsi="Calibri" w:cs="Times"/>
          <w:color w:val="000000"/>
          <w:sz w:val="22"/>
          <w:szCs w:val="22"/>
        </w:rPr>
      </w:pPr>
      <w:r>
        <w:rPr>
          <w:rFonts w:ascii="Calibri" w:hAnsi="Calibri" w:cs="Times"/>
          <w:color w:val="000000"/>
          <w:sz w:val="22"/>
          <w:szCs w:val="22"/>
        </w:rPr>
        <w:t>A közbeszerzési tervnek honlapon történő közzététel esetén a tárgyévet követő évre vonatkozó közbeszerzési terv honlapon történő közzétételéig kell elérhetőnek lennie.</w:t>
      </w:r>
    </w:p>
    <w:p w:rsidR="007558AA" w:rsidRDefault="007558AA">
      <w:pPr>
        <w:pStyle w:val="ListParagraph"/>
        <w:rPr>
          <w:rFonts w:ascii="Calibri" w:hAnsi="Calibri" w:cs="Times"/>
          <w:color w:val="000000"/>
          <w:sz w:val="22"/>
          <w:szCs w:val="22"/>
        </w:rPr>
      </w:pPr>
    </w:p>
    <w:p w:rsidR="007558AA" w:rsidRDefault="007558AA">
      <w:pPr>
        <w:pStyle w:val="ListParagraph"/>
        <w:numPr>
          <w:ilvl w:val="0"/>
          <w:numId w:val="9"/>
          <w:numberingChange w:id="58" w:author="Unknown" w:date="2017-04-30T19:03:00Z" w:original="%1:4:0:)"/>
        </w:numPr>
        <w:spacing w:after="20"/>
        <w:jc w:val="both"/>
        <w:rPr>
          <w:rFonts w:ascii="Calibri" w:hAnsi="Calibri" w:cs="Times"/>
          <w:color w:val="000000"/>
          <w:sz w:val="22"/>
          <w:szCs w:val="22"/>
        </w:rPr>
      </w:pPr>
      <w:r>
        <w:rPr>
          <w:rFonts w:ascii="Calibri" w:hAnsi="Calibri" w:cs="Times"/>
          <w:color w:val="000000"/>
          <w:sz w:val="22"/>
          <w:szCs w:val="22"/>
        </w:rPr>
        <w:t xml:space="preserve">Az 1) pont </w:t>
      </w:r>
      <w:r>
        <w:rPr>
          <w:rFonts w:ascii="Calibri" w:hAnsi="Calibri" w:cs="Times"/>
          <w:iCs/>
          <w:color w:val="000000"/>
          <w:sz w:val="22"/>
          <w:szCs w:val="22"/>
        </w:rPr>
        <w:t>b)</w:t>
      </w:r>
      <w:r>
        <w:rPr>
          <w:rStyle w:val="apple-converted-space"/>
          <w:rFonts w:ascii="Calibri" w:hAnsi="Calibri" w:cs="Times"/>
          <w:color w:val="000000"/>
          <w:sz w:val="22"/>
          <w:szCs w:val="22"/>
        </w:rPr>
        <w:t> </w:t>
      </w:r>
      <w:r>
        <w:rPr>
          <w:rFonts w:ascii="Calibri" w:hAnsi="Calibri" w:cs="Times"/>
          <w:color w:val="000000"/>
          <w:sz w:val="22"/>
          <w:szCs w:val="22"/>
        </w:rPr>
        <w:t>és</w:t>
      </w:r>
      <w:r>
        <w:rPr>
          <w:rStyle w:val="apple-converted-space"/>
          <w:rFonts w:ascii="Calibri" w:hAnsi="Calibri" w:cs="Times"/>
          <w:color w:val="000000"/>
          <w:sz w:val="22"/>
          <w:szCs w:val="22"/>
        </w:rPr>
        <w:t> </w:t>
      </w:r>
      <w:r>
        <w:rPr>
          <w:rFonts w:ascii="Calibri" w:hAnsi="Calibri" w:cs="Times"/>
          <w:iCs/>
          <w:color w:val="000000"/>
          <w:sz w:val="22"/>
          <w:szCs w:val="22"/>
        </w:rPr>
        <w:t>f)–g)</w:t>
      </w:r>
      <w:r>
        <w:rPr>
          <w:rStyle w:val="apple-converted-space"/>
          <w:rFonts w:ascii="Calibri" w:hAnsi="Calibri" w:cs="Times"/>
          <w:color w:val="000000"/>
          <w:sz w:val="22"/>
          <w:szCs w:val="22"/>
        </w:rPr>
        <w:t> </w:t>
      </w:r>
      <w:r>
        <w:rPr>
          <w:rFonts w:ascii="Calibri" w:hAnsi="Calibri" w:cs="Times"/>
          <w:color w:val="000000"/>
          <w:sz w:val="22"/>
          <w:szCs w:val="22"/>
        </w:rPr>
        <w:t>pontja szerinti adatot, információt, dokumentumot Ajánlatkérő honlapon történő közzététel esetén legalább a Kbt. 46. § (2) bekezdésében meghatározott időtartamra köteles elérhetővé tenni.</w:t>
      </w:r>
    </w:p>
    <w:p w:rsidR="007558AA" w:rsidRDefault="007558AA">
      <w:pPr>
        <w:pStyle w:val="ListParagraph"/>
        <w:rPr>
          <w:rFonts w:ascii="Calibri" w:hAnsi="Calibri" w:cs="Times"/>
          <w:color w:val="000000"/>
          <w:sz w:val="22"/>
          <w:szCs w:val="22"/>
        </w:rPr>
      </w:pPr>
    </w:p>
    <w:p w:rsidR="007558AA" w:rsidRDefault="007558AA">
      <w:pPr>
        <w:pStyle w:val="ListParagraph"/>
        <w:numPr>
          <w:ilvl w:val="0"/>
          <w:numId w:val="9"/>
          <w:numberingChange w:id="59" w:author="Unknown" w:date="2017-04-30T19:03:00Z" w:original="%1:5:0:)"/>
        </w:numPr>
        <w:spacing w:after="20"/>
        <w:jc w:val="both"/>
        <w:rPr>
          <w:rFonts w:ascii="Calibri" w:hAnsi="Calibri" w:cs="Times"/>
          <w:color w:val="000000"/>
          <w:sz w:val="22"/>
          <w:szCs w:val="22"/>
        </w:rPr>
      </w:pPr>
      <w:r>
        <w:rPr>
          <w:rFonts w:ascii="Calibri" w:hAnsi="Calibri" w:cs="Times"/>
          <w:color w:val="000000"/>
          <w:sz w:val="22"/>
          <w:szCs w:val="22"/>
        </w:rPr>
        <w:t>Az 1) pont</w:t>
      </w:r>
      <w:r>
        <w:rPr>
          <w:rStyle w:val="apple-converted-space"/>
          <w:rFonts w:ascii="Calibri" w:hAnsi="Calibri" w:cs="Times"/>
          <w:color w:val="000000"/>
          <w:sz w:val="22"/>
          <w:szCs w:val="22"/>
        </w:rPr>
        <w:t> </w:t>
      </w:r>
      <w:r>
        <w:rPr>
          <w:rFonts w:ascii="Calibri" w:hAnsi="Calibri" w:cs="Times"/>
          <w:iCs/>
          <w:color w:val="000000"/>
          <w:sz w:val="22"/>
          <w:szCs w:val="22"/>
        </w:rPr>
        <w:t>c)–d)</w:t>
      </w:r>
      <w:r>
        <w:rPr>
          <w:rStyle w:val="apple-converted-space"/>
          <w:rFonts w:ascii="Calibri" w:hAnsi="Calibri" w:cs="Times"/>
          <w:color w:val="000000"/>
          <w:sz w:val="22"/>
          <w:szCs w:val="22"/>
        </w:rPr>
        <w:t> </w:t>
      </w:r>
      <w:r>
        <w:rPr>
          <w:rFonts w:ascii="Calibri" w:hAnsi="Calibri" w:cs="Times"/>
          <w:color w:val="000000"/>
          <w:sz w:val="22"/>
          <w:szCs w:val="22"/>
        </w:rPr>
        <w:t>pontja szerinti szerződéseket az ajánlatkérő honlapon történő közzététel esetén legalább a teljesítéstől számított öt évig köteles elérhetővé tenni.</w:t>
      </w:r>
    </w:p>
    <w:p w:rsidR="007558AA" w:rsidRDefault="007558AA">
      <w:pPr>
        <w:pStyle w:val="ListParagraph"/>
        <w:rPr>
          <w:rFonts w:ascii="Calibri" w:hAnsi="Calibri" w:cs="Times"/>
          <w:color w:val="000000"/>
          <w:sz w:val="22"/>
          <w:szCs w:val="22"/>
        </w:rPr>
      </w:pPr>
    </w:p>
    <w:p w:rsidR="007558AA" w:rsidRDefault="007558AA">
      <w:pPr>
        <w:pStyle w:val="ListParagraph"/>
        <w:numPr>
          <w:ilvl w:val="0"/>
          <w:numId w:val="9"/>
          <w:numberingChange w:id="60" w:author="Unknown" w:date="2017-04-30T19:03:00Z" w:original="%1:6:0:)"/>
        </w:numPr>
        <w:spacing w:after="20"/>
        <w:jc w:val="both"/>
        <w:rPr>
          <w:rFonts w:ascii="Calibri" w:hAnsi="Calibri" w:cs="Times"/>
          <w:color w:val="000000"/>
          <w:sz w:val="22"/>
          <w:szCs w:val="22"/>
        </w:rPr>
      </w:pPr>
      <w:r>
        <w:rPr>
          <w:rFonts w:ascii="Calibri" w:hAnsi="Calibri" w:cs="Times"/>
          <w:color w:val="000000"/>
          <w:sz w:val="22"/>
          <w:szCs w:val="22"/>
        </w:rPr>
        <w:t xml:space="preserve">Az 1) pont </w:t>
      </w:r>
      <w:r>
        <w:rPr>
          <w:rFonts w:ascii="Calibri" w:hAnsi="Calibri" w:cs="Times"/>
          <w:iCs/>
          <w:color w:val="000000"/>
          <w:sz w:val="22"/>
          <w:szCs w:val="22"/>
        </w:rPr>
        <w:t>f)</w:t>
      </w:r>
      <w:r>
        <w:rPr>
          <w:rStyle w:val="apple-converted-space"/>
          <w:rFonts w:ascii="Calibri" w:hAnsi="Calibri" w:cs="Times"/>
          <w:color w:val="000000"/>
          <w:sz w:val="22"/>
          <w:szCs w:val="22"/>
        </w:rPr>
        <w:t> </w:t>
      </w:r>
      <w:r>
        <w:rPr>
          <w:rFonts w:ascii="Calibri" w:hAnsi="Calibri" w:cs="Times"/>
          <w:color w:val="000000"/>
          <w:sz w:val="22"/>
          <w:szCs w:val="22"/>
        </w:rPr>
        <w:t>pontja szerinti tájékoztatást az egy évnél hosszabb vagy határozatlan időre kötött szerződés esetében a szerződés megkötésétől számítva évenként kell aktualizálni.</w:t>
      </w:r>
    </w:p>
    <w:p w:rsidR="007558AA" w:rsidRDefault="007558AA">
      <w:pPr>
        <w:jc w:val="both"/>
        <w:rPr>
          <w:rFonts w:ascii="Calibri" w:hAnsi="Calibri" w:cs="Arial"/>
          <w:sz w:val="22"/>
          <w:szCs w:val="22"/>
        </w:rPr>
      </w:pPr>
    </w:p>
    <w:p w:rsidR="007558AA" w:rsidRDefault="007558AA">
      <w:pPr>
        <w:jc w:val="both"/>
        <w:rPr>
          <w:rFonts w:ascii="Calibri" w:hAnsi="Calibri" w:cs="Arial"/>
          <w:sz w:val="22"/>
          <w:szCs w:val="22"/>
        </w:rPr>
      </w:pPr>
    </w:p>
    <w:p w:rsidR="007558AA" w:rsidRDefault="007558AA">
      <w:pPr>
        <w:pStyle w:val="ListParagraph"/>
        <w:numPr>
          <w:ilvl w:val="0"/>
          <w:numId w:val="1"/>
          <w:numberingChange w:id="61" w:author="Unknown" w:date="2017-04-30T19:03:00Z" w:original="%1:10:1:."/>
        </w:numPr>
        <w:ind w:left="567" w:hanging="567"/>
        <w:rPr>
          <w:rFonts w:ascii="Calibri" w:hAnsi="Calibri" w:cs="Arial"/>
          <w:sz w:val="26"/>
          <w:szCs w:val="26"/>
        </w:rPr>
      </w:pPr>
      <w:r>
        <w:rPr>
          <w:rFonts w:ascii="Calibri" w:hAnsi="Calibri" w:cs="Arial"/>
          <w:sz w:val="26"/>
          <w:szCs w:val="26"/>
        </w:rPr>
        <w:t>BÍRÁLÓBIZOTTSÁG</w:t>
      </w:r>
    </w:p>
    <w:p w:rsidR="007558AA" w:rsidRDefault="007558AA">
      <w:pPr>
        <w:rPr>
          <w:rFonts w:ascii="Calibri" w:hAnsi="Calibri" w:cs="Arial"/>
          <w:sz w:val="26"/>
          <w:szCs w:val="26"/>
        </w:rPr>
      </w:pPr>
    </w:p>
    <w:p w:rsidR="007558AA" w:rsidRDefault="007558AA">
      <w:pPr>
        <w:pStyle w:val="ListParagraph"/>
        <w:numPr>
          <w:ilvl w:val="0"/>
          <w:numId w:val="10"/>
          <w:numberingChange w:id="62" w:author="Unknown" w:date="2017-04-30T19:03:00Z" w:original="%1:1:0:)"/>
        </w:numPr>
        <w:spacing w:after="20"/>
        <w:jc w:val="both"/>
        <w:rPr>
          <w:rFonts w:ascii="Calibri" w:hAnsi="Calibri" w:cs="Times"/>
          <w:color w:val="000000"/>
          <w:sz w:val="22"/>
          <w:szCs w:val="22"/>
        </w:rPr>
      </w:pPr>
      <w:r>
        <w:rPr>
          <w:rFonts w:ascii="Calibri" w:hAnsi="Calibri" w:cs="Arial"/>
          <w:sz w:val="22"/>
          <w:szCs w:val="22"/>
        </w:rPr>
        <w:t>A Bírálóbizottság feladata a közbeszerzési eljárás adminisztratív feladatainak ellátása, előkészítése, lefolytatása, döntési javaslat megfogalmazása a Döntéshozó részére.</w:t>
      </w:r>
    </w:p>
    <w:p w:rsidR="007558AA" w:rsidRDefault="007558AA">
      <w:pPr>
        <w:pStyle w:val="ListParagraph"/>
        <w:spacing w:after="20"/>
        <w:ind w:left="927"/>
        <w:jc w:val="both"/>
        <w:rPr>
          <w:rFonts w:ascii="Calibri" w:hAnsi="Calibri" w:cs="Times"/>
          <w:color w:val="000000"/>
          <w:sz w:val="22"/>
          <w:szCs w:val="22"/>
        </w:rPr>
      </w:pPr>
    </w:p>
    <w:p w:rsidR="007558AA" w:rsidRDefault="007558AA">
      <w:pPr>
        <w:pStyle w:val="ListParagraph"/>
        <w:numPr>
          <w:ilvl w:val="0"/>
          <w:numId w:val="10"/>
          <w:numberingChange w:id="63" w:author="Unknown" w:date="2017-04-30T19:03:00Z" w:original="%1:2:0:)"/>
        </w:numPr>
        <w:spacing w:after="20"/>
        <w:jc w:val="both"/>
        <w:rPr>
          <w:rFonts w:ascii="Calibri" w:hAnsi="Calibri" w:cs="Times"/>
          <w:sz w:val="22"/>
          <w:szCs w:val="22"/>
        </w:rPr>
      </w:pPr>
      <w:r>
        <w:rPr>
          <w:rFonts w:ascii="Calibri" w:hAnsi="Calibri" w:cs="Arial"/>
          <w:sz w:val="22"/>
          <w:szCs w:val="22"/>
        </w:rPr>
        <w:t xml:space="preserve">A Bírálóbizottságnak összességében a közbeszerzés tárgya szerinti szakértelemmel, pénzügyi szakértelemmel és jogi továbbá közbeszerzési szakértelemmel rendelkező szakemberekből kell állnia. </w:t>
      </w:r>
    </w:p>
    <w:p w:rsidR="007558AA" w:rsidRDefault="007558AA">
      <w:pPr>
        <w:pStyle w:val="ListParagraph"/>
        <w:rPr>
          <w:rFonts w:ascii="Calibri" w:hAnsi="Calibri" w:cs="Arial"/>
          <w:sz w:val="22"/>
          <w:szCs w:val="22"/>
        </w:rPr>
      </w:pPr>
    </w:p>
    <w:p w:rsidR="007558AA" w:rsidRPr="00A64886" w:rsidRDefault="007558AA">
      <w:pPr>
        <w:pStyle w:val="ListParagraph"/>
        <w:numPr>
          <w:ilvl w:val="0"/>
          <w:numId w:val="10"/>
          <w:numberingChange w:id="64" w:author="Unknown" w:date="2017-04-30T19:03:00Z" w:original="%1:3:0:)"/>
        </w:numPr>
        <w:spacing w:after="20"/>
        <w:jc w:val="both"/>
        <w:rPr>
          <w:rFonts w:ascii="Calibri" w:hAnsi="Calibri" w:cs="Times"/>
          <w:sz w:val="22"/>
          <w:szCs w:val="22"/>
        </w:rPr>
      </w:pPr>
      <w:r w:rsidRPr="00A64886">
        <w:rPr>
          <w:rFonts w:ascii="Calibri" w:hAnsi="Calibri" w:cs="Arial"/>
          <w:sz w:val="22"/>
          <w:szCs w:val="22"/>
        </w:rPr>
        <w:t xml:space="preserve">A Bírálóbizottság tagjait a Polgármester </w:t>
      </w:r>
      <w:r>
        <w:rPr>
          <w:rFonts w:ascii="Calibri" w:hAnsi="Calibri" w:cs="Arial"/>
          <w:sz w:val="22"/>
          <w:szCs w:val="22"/>
        </w:rPr>
        <w:t xml:space="preserve">javaslatára a Döntésthozó szervezet </w:t>
      </w:r>
      <w:r w:rsidRPr="00A64886">
        <w:rPr>
          <w:rFonts w:ascii="Calibri" w:hAnsi="Calibri" w:cs="Arial"/>
          <w:sz w:val="22"/>
          <w:szCs w:val="22"/>
        </w:rPr>
        <w:t>jelöli ki. Erre irányuló felkérés alapján a Bírálóbizottság tagja lehet megbízási szerződés alapján szaktanácsadó is.</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65" w:author="Unknown" w:date="2017-04-30T19:03:00Z" w:original="%1:4:0:)"/>
        </w:numPr>
        <w:spacing w:after="20"/>
        <w:jc w:val="both"/>
        <w:rPr>
          <w:rFonts w:ascii="Calibri" w:hAnsi="Calibri" w:cs="Times"/>
          <w:sz w:val="22"/>
          <w:szCs w:val="22"/>
        </w:rPr>
      </w:pPr>
      <w:r>
        <w:rPr>
          <w:rFonts w:ascii="Calibri" w:hAnsi="Calibri" w:cs="Arial"/>
          <w:sz w:val="22"/>
          <w:szCs w:val="22"/>
        </w:rPr>
        <w:t xml:space="preserve">A </w:t>
      </w:r>
      <w:r>
        <w:rPr>
          <w:rFonts w:ascii="Calibri" w:hAnsi="Calibri" w:cs="Times"/>
          <w:color w:val="000000"/>
          <w:sz w:val="22"/>
          <w:szCs w:val="22"/>
        </w:rPr>
        <w:t xml:space="preserve">részben vagy egészben európai uniós forrásból megvalósuló, valamint árubeszerzés és szolgáltatás megrendelése esetén az uniós értékhatárt meghaladó, építési beruházás esetén az ötszázmillió forintot meghaladó értékű közbeszerzési eljárásba Ajánlatkérő részéről bevonni kívánt felelős akkreditált közbeszerzési szaktanácsadót </w:t>
      </w:r>
      <w:r>
        <w:rPr>
          <w:rFonts w:ascii="Calibri" w:hAnsi="Calibri" w:cs="Arial"/>
          <w:sz w:val="22"/>
          <w:szCs w:val="22"/>
        </w:rPr>
        <w:t>az eljárás előkészítésébe és lebonyolításába is be kell vonni, a szaktanácsadó a bírálóbizottság tagja.</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66" w:author="Unknown" w:date="2017-04-30T19:03:00Z" w:original="%1:5:0:)"/>
        </w:numPr>
        <w:spacing w:after="20"/>
        <w:jc w:val="both"/>
        <w:rPr>
          <w:rFonts w:ascii="Calibri" w:hAnsi="Calibri" w:cs="Times"/>
          <w:sz w:val="22"/>
          <w:szCs w:val="22"/>
        </w:rPr>
      </w:pPr>
      <w:r>
        <w:rPr>
          <w:rFonts w:ascii="Calibri" w:hAnsi="Calibri" w:cs="Arial"/>
          <w:sz w:val="22"/>
          <w:szCs w:val="22"/>
        </w:rPr>
        <w:t>A Bírálóbizottság munkáját kizárólag szakmai alapon köteles teljesíteni, szakvéleményét meghozni.</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67" w:author="Unknown" w:date="2017-04-30T19:03:00Z" w:original="%1:6:0:)"/>
        </w:numPr>
        <w:spacing w:after="20"/>
        <w:jc w:val="both"/>
        <w:rPr>
          <w:rFonts w:ascii="Calibri" w:hAnsi="Calibri" w:cs="Times"/>
          <w:sz w:val="22"/>
          <w:szCs w:val="22"/>
        </w:rPr>
      </w:pPr>
      <w:r>
        <w:rPr>
          <w:rFonts w:ascii="Calibri" w:hAnsi="Calibri" w:cs="Arial"/>
          <w:sz w:val="22"/>
          <w:szCs w:val="22"/>
        </w:rPr>
        <w:t>A Bírálóbizottság</w:t>
      </w:r>
      <w:r>
        <w:rPr>
          <w:rFonts w:ascii="Calibri" w:hAnsi="Calibri" w:cs="Arial"/>
          <w:color w:val="FF0000"/>
          <w:sz w:val="22"/>
          <w:szCs w:val="22"/>
        </w:rPr>
        <w:t xml:space="preserve"> </w:t>
      </w:r>
      <w:r>
        <w:rPr>
          <w:rFonts w:ascii="Calibri" w:hAnsi="Calibri" w:cs="Arial"/>
          <w:sz w:val="22"/>
          <w:szCs w:val="22"/>
        </w:rPr>
        <w:t>hivatalosan az alakuló gyűlésen kezdi meg munkáját. Kiválasztják a beszerzés tárgyának és értékének megfelelő fajtájú eljárást. Elkészítik a közbeszerzési eljárást megindító ajánlattételi felhívást, illetve ajánlati vagy részvételi felhívás hirdetményét, valamint amikor a Kbt. ezt kötelezővé teszi, akkor az ajánlati/részvételi dokumentációt.</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68" w:author="Unknown" w:date="2017-04-30T19:03:00Z" w:original="%1:7:0:)"/>
        </w:numPr>
        <w:spacing w:after="20"/>
        <w:jc w:val="both"/>
        <w:rPr>
          <w:rFonts w:ascii="Calibri" w:hAnsi="Calibri" w:cs="Times"/>
          <w:sz w:val="22"/>
          <w:szCs w:val="22"/>
        </w:rPr>
      </w:pPr>
      <w:r>
        <w:rPr>
          <w:rFonts w:ascii="Calibri" w:hAnsi="Calibri" w:cs="Arial"/>
          <w:sz w:val="22"/>
          <w:szCs w:val="22"/>
        </w:rPr>
        <w:t>A Bírálóbizottság akkor határozatképes, ha a tagok több mint fele jelen van és minden szakértelem biztosítva van. A Bírálóbizottság döntéseit egyszerű szótöbbséggel hozza. Szavazategyenlőség esetén a Bírálóbizottság elnökének szavazata dönt. A Bírálóbizottság tagjai kizárólag igennel, vagy nemmel szavazhatnak.</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69" w:author="Unknown" w:date="2017-04-30T19:03:00Z" w:original="%1:8:0:)"/>
        </w:numPr>
        <w:spacing w:after="20"/>
        <w:jc w:val="both"/>
        <w:rPr>
          <w:rFonts w:ascii="Calibri" w:hAnsi="Calibri" w:cs="Times"/>
          <w:sz w:val="22"/>
          <w:szCs w:val="22"/>
        </w:rPr>
      </w:pPr>
      <w:r>
        <w:rPr>
          <w:rFonts w:ascii="Calibri" w:hAnsi="Calibri" w:cs="Arial"/>
          <w:sz w:val="22"/>
          <w:szCs w:val="22"/>
        </w:rPr>
        <w:t>Amennyiben Ajánlatkérő részéről megtörténik az ajánlati/részvételi felhívás elfogadása, úgy azt a szaktanácsadó, illetve annak hiányában az Jegyző által kijelölt személy elektronikus formában küldi meg, közvetlen ajánlattételi felhívással induló eljárások esetében az ajánlattevők, hirdetménnyel induló eljárások esetében a Közbeszerzési Hatóság részére.</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70" w:author="Unknown" w:date="2017-04-30T19:03:00Z" w:original="%1:9:0:)"/>
        </w:numPr>
        <w:spacing w:after="20"/>
        <w:jc w:val="both"/>
        <w:rPr>
          <w:rFonts w:ascii="Calibri" w:hAnsi="Calibri" w:cs="Times"/>
          <w:sz w:val="22"/>
          <w:szCs w:val="22"/>
        </w:rPr>
      </w:pPr>
      <w:r>
        <w:rPr>
          <w:rFonts w:ascii="Calibri" w:hAnsi="Calibri" w:cs="Arial"/>
          <w:sz w:val="22"/>
          <w:szCs w:val="22"/>
        </w:rPr>
        <w:t>Az ajánlattételi illetve részvételi határidő lejártának időpontjában, az ajánlatokat illetve részvételi jelentkezéseket a Bírálóbizottság elnöke vagy a szaktanácsadó felbontja, a Kbt-ben meghatározott információkat, adatokat felolvasáskor ismerteti.</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71" w:author="Unknown" w:date="2017-04-30T19:03:00Z" w:original="%1:10:0:)"/>
        </w:numPr>
        <w:spacing w:after="20"/>
        <w:jc w:val="both"/>
        <w:rPr>
          <w:rFonts w:ascii="Calibri" w:hAnsi="Calibri" w:cs="Times"/>
          <w:sz w:val="22"/>
          <w:szCs w:val="22"/>
        </w:rPr>
      </w:pPr>
      <w:r>
        <w:rPr>
          <w:rFonts w:ascii="Calibri" w:hAnsi="Calibri" w:cs="Arial"/>
          <w:sz w:val="22"/>
          <w:szCs w:val="22"/>
        </w:rPr>
        <w:t>A határidő után beérkezett ajánlat vagy részvételi jelentkezés csomagolása az ajánlattevő, illetve részvételre jelentkező személyének megállapítása céljából bontható fel, amelyről külön jegyzőkönyvet kell felvenni.</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72" w:author="Unknown" w:date="2017-04-30T19:03:00Z" w:original="%1:11:0:)"/>
        </w:numPr>
        <w:spacing w:after="20"/>
        <w:jc w:val="both"/>
        <w:rPr>
          <w:rFonts w:ascii="Calibri" w:hAnsi="Calibri" w:cs="Times"/>
          <w:sz w:val="22"/>
          <w:szCs w:val="22"/>
        </w:rPr>
      </w:pPr>
      <w:r>
        <w:rPr>
          <w:rFonts w:ascii="Calibri" w:hAnsi="Calibri" w:cs="Arial"/>
          <w:sz w:val="22"/>
          <w:szCs w:val="22"/>
        </w:rPr>
        <w:t>A Bírálóbizottság elnöke vagy a szaktanácsadó az ajánlatok - tárgyalásos eljárásban a végleges ajánlatok - bontásának megkezdésekor, az ajánlatok felbontása előtt közvetlenül ismerteti az eljáráshoz kapcsolódó becsült értéket, valamint a szerződés teljesítéséhez rendelkezésre álló anyagi fedezet összegét.</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73" w:author="Unknown" w:date="2017-04-30T19:03:00Z" w:original="%1:12:0:)"/>
        </w:numPr>
        <w:spacing w:after="20"/>
        <w:jc w:val="both"/>
        <w:rPr>
          <w:rFonts w:ascii="Calibri" w:hAnsi="Calibri" w:cs="Times"/>
          <w:sz w:val="22"/>
          <w:szCs w:val="22"/>
        </w:rPr>
      </w:pPr>
      <w:r>
        <w:rPr>
          <w:rFonts w:ascii="Calibri" w:hAnsi="Calibri" w:cs="Arial"/>
          <w:sz w:val="22"/>
          <w:szCs w:val="22"/>
        </w:rPr>
        <w:t>A beérkezett ajánlatok illetve részvételi jelentkezések felbontásáról és ismertetéséről, az érvénytelen ajánlatokról és a kizárt ajánlattevőkről jegyzőkönyvet kell készíteni.</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74" w:author="Unknown" w:date="2017-04-30T19:03:00Z" w:original="%1:13:0:)"/>
        </w:numPr>
        <w:spacing w:after="20"/>
        <w:jc w:val="both"/>
        <w:rPr>
          <w:rFonts w:ascii="Calibri" w:hAnsi="Calibri" w:cs="Times"/>
          <w:sz w:val="22"/>
          <w:szCs w:val="22"/>
        </w:rPr>
      </w:pPr>
      <w:r>
        <w:rPr>
          <w:rFonts w:ascii="Calibri" w:hAnsi="Calibri" w:cs="Arial"/>
          <w:sz w:val="22"/>
          <w:szCs w:val="22"/>
        </w:rPr>
        <w:t xml:space="preserve">A jegyzőkönyvet a törvényben meghatározott határidők figyelembe vételével kell megküldeni az érdekeltek részére, szükség esetén, az ajánlati felhívásban foglaltak alapján, figyelemmel az előírtak alapján hiánypótlást lehet elrendelni. </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75" w:author="Unknown" w:date="2017-04-30T19:03:00Z" w:original="%1:14:0:)"/>
        </w:numPr>
        <w:spacing w:after="20"/>
        <w:jc w:val="both"/>
        <w:rPr>
          <w:rFonts w:ascii="Calibri" w:hAnsi="Calibri" w:cs="Times"/>
          <w:sz w:val="22"/>
          <w:szCs w:val="22"/>
        </w:rPr>
      </w:pPr>
      <w:r>
        <w:rPr>
          <w:rFonts w:ascii="Calibri" w:hAnsi="Calibri" w:cs="Arial"/>
          <w:sz w:val="22"/>
          <w:szCs w:val="22"/>
        </w:rPr>
        <w:t>A Bírálóbizottság Ajánlatkérő nevében köteles írásbeli felvilágosítást kérni az ajánlattevőtől – a többi ajánlattevő egyidejű értesítése mellett -, ha nem egyértelmű kijelentéseket tartalmaz az ajánlata.</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76" w:author="Unknown" w:date="2017-04-30T19:03:00Z" w:original="%1:15:0:)"/>
        </w:numPr>
        <w:spacing w:after="20"/>
        <w:jc w:val="both"/>
        <w:rPr>
          <w:rFonts w:ascii="Calibri" w:hAnsi="Calibri" w:cs="Times"/>
          <w:sz w:val="22"/>
          <w:szCs w:val="22"/>
        </w:rPr>
      </w:pPr>
      <w:r>
        <w:rPr>
          <w:rFonts w:ascii="Calibri" w:hAnsi="Calibri" w:cs="Arial"/>
          <w:sz w:val="22"/>
          <w:szCs w:val="22"/>
        </w:rPr>
        <w:t>Bírálóbizottság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árat tartalmaz bármely olyan, az ellenszolgáltatásra vonatkozó összeg tekintetében, amely önállóan értékelésre kerül.</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77" w:author="Unknown" w:date="2017-04-30T19:03:00Z" w:original="%1:16:0:)"/>
        </w:numPr>
        <w:spacing w:after="20"/>
        <w:jc w:val="both"/>
        <w:rPr>
          <w:rFonts w:ascii="Calibri" w:hAnsi="Calibri" w:cs="Times"/>
          <w:sz w:val="22"/>
          <w:szCs w:val="22"/>
        </w:rPr>
      </w:pPr>
      <w:r>
        <w:rPr>
          <w:rFonts w:ascii="Calibri" w:hAnsi="Calibri" w:cs="Arial"/>
          <w:sz w:val="22"/>
          <w:szCs w:val="22"/>
        </w:rPr>
        <w:t>Ha az ajánlatnak az értékelési részszempontok szerinti valamelyik tartalmi eleme lehetetlennek vagy túlzottan magas vagy alacsony mértékűnek, illetve kirívóan aránytalannak értékelt kötelezettségvállalást tartalmaz, a Bírálóbizottság az érintett ajánlati elemekre vonatkozó adatokat, valamint indokolást köteles írásban kérni. Erről a kérésről a többi ajánlattevőt egyidejűleg, írásban értesíteni kell.</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78" w:author="Unknown" w:date="2017-04-30T19:03:00Z" w:original="%1:17:0:)"/>
        </w:numPr>
        <w:spacing w:after="20"/>
        <w:jc w:val="both"/>
        <w:rPr>
          <w:rFonts w:ascii="Calibri" w:hAnsi="Calibri" w:cs="Times"/>
          <w:sz w:val="22"/>
          <w:szCs w:val="22"/>
        </w:rPr>
      </w:pPr>
      <w:r>
        <w:rPr>
          <w:rFonts w:ascii="Calibri" w:hAnsi="Calibri" w:cs="Arial"/>
          <w:sz w:val="22"/>
          <w:szCs w:val="22"/>
        </w:rPr>
        <w:t xml:space="preserve">Az ajánlatban szereplő nyilvánvaló számítási hibát a Bírálóbizottság Ajánlatkérő nevében köteles kijavítani úgy, hogy a közbeszerzés tárgya elemeinek tételesen meghatározott értékeit (az alapadatokat) alapul véve számítja ki az összesített ellenértéket vagy más - az ajánlatban megtalálható számításon alapuló - adatot. A számítási hiba javításáról ajánlatkérő köteles az összes ajánlattevőt egy időben, haladéktalanul és írásban értesíteni. </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79" w:author="Unknown" w:date="2017-04-30T19:03:00Z" w:original="%1:18:0:)"/>
        </w:numPr>
        <w:spacing w:after="20"/>
        <w:jc w:val="both"/>
        <w:rPr>
          <w:rFonts w:ascii="Calibri" w:hAnsi="Calibri" w:cs="Times"/>
          <w:sz w:val="22"/>
          <w:szCs w:val="22"/>
        </w:rPr>
      </w:pPr>
      <w:r>
        <w:rPr>
          <w:rFonts w:ascii="Calibri" w:hAnsi="Calibri" w:cs="Arial"/>
          <w:sz w:val="22"/>
          <w:szCs w:val="22"/>
        </w:rPr>
        <w:t>A Bírálóbizottság</w:t>
      </w:r>
      <w:r>
        <w:rPr>
          <w:rFonts w:ascii="Calibri" w:hAnsi="Calibri" w:cs="Arial"/>
          <w:color w:val="FF0000"/>
          <w:sz w:val="22"/>
          <w:szCs w:val="22"/>
        </w:rPr>
        <w:t xml:space="preserve"> </w:t>
      </w:r>
      <w:r>
        <w:rPr>
          <w:rFonts w:ascii="Calibri" w:hAnsi="Calibri" w:cs="Arial"/>
          <w:sz w:val="22"/>
          <w:szCs w:val="22"/>
        </w:rPr>
        <w:t>írásbeli szakvélemény készítésével segíti, de nem kötelezi a döntéshozót. Az írásbeli szakvélemény tartalmazza a beérkezett ajánlatok összehasonlítására vonatkozó adatokat, (az összességében legelőnyösebb ajánlat kiválasztása esetén valamennyi részszempont vonatkozásában), az ajánlati felhívásban meghatározott pontozási rendszer alkalmazása során adott pontszámokat, illetve az egyes pontszámokra vonatkozó részletes szakmai indokokat.</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80" w:author="Unknown" w:date="2017-04-30T19:03:00Z" w:original="%1:19:0:)"/>
        </w:numPr>
        <w:spacing w:after="20"/>
        <w:jc w:val="both"/>
        <w:rPr>
          <w:rFonts w:ascii="Calibri" w:hAnsi="Calibri" w:cs="Times"/>
          <w:sz w:val="22"/>
          <w:szCs w:val="22"/>
        </w:rPr>
      </w:pPr>
      <w:r>
        <w:rPr>
          <w:rFonts w:ascii="Calibri" w:hAnsi="Calibri" w:cs="Arial"/>
          <w:sz w:val="22"/>
          <w:szCs w:val="22"/>
        </w:rPr>
        <w:t>Az írásbeli szakvélemény készítésével párhuzamosan a Bírálóbizottság</w:t>
      </w:r>
      <w:r>
        <w:rPr>
          <w:rFonts w:ascii="Calibri" w:hAnsi="Calibri" w:cs="Arial"/>
          <w:color w:val="FF0000"/>
          <w:sz w:val="22"/>
          <w:szCs w:val="22"/>
        </w:rPr>
        <w:t xml:space="preserve"> </w:t>
      </w:r>
      <w:r>
        <w:rPr>
          <w:rFonts w:ascii="Calibri" w:hAnsi="Calibri" w:cs="Arial"/>
          <w:sz w:val="22"/>
          <w:szCs w:val="22"/>
        </w:rPr>
        <w:t xml:space="preserve">ún. döntés-előkészítési jegyzőkönyvben tesz javaslatot a nyertes ajánlattevőre, illetve adott esetben a második legkedvezőbb ajánlatot tett ajánlattevő személyének meghatározására. </w:t>
      </w:r>
    </w:p>
    <w:p w:rsidR="007558AA" w:rsidRDefault="007558AA">
      <w:pPr>
        <w:pStyle w:val="ListParagraph"/>
        <w:rPr>
          <w:rFonts w:ascii="Calibri" w:hAnsi="Calibri" w:cs="Arial"/>
          <w:sz w:val="22"/>
          <w:szCs w:val="22"/>
        </w:rPr>
      </w:pPr>
    </w:p>
    <w:p w:rsidR="007558AA" w:rsidRDefault="007558AA">
      <w:pPr>
        <w:pStyle w:val="ListParagraph"/>
        <w:numPr>
          <w:ilvl w:val="0"/>
          <w:numId w:val="10"/>
          <w:numberingChange w:id="81" w:author="Unknown" w:date="2017-04-30T19:03:00Z" w:original="%1:20:0:)"/>
        </w:numPr>
        <w:spacing w:after="20"/>
        <w:jc w:val="both"/>
        <w:rPr>
          <w:rFonts w:ascii="Calibri" w:hAnsi="Calibri" w:cs="Times"/>
          <w:sz w:val="22"/>
          <w:szCs w:val="22"/>
        </w:rPr>
      </w:pPr>
      <w:r>
        <w:rPr>
          <w:rFonts w:ascii="Calibri" w:hAnsi="Calibri" w:cs="Arial"/>
          <w:sz w:val="22"/>
          <w:szCs w:val="22"/>
        </w:rPr>
        <w:t>Amennyiben Ajánlatkérő külső lebonyolító személyt illetve szervezetet bíz meg az eljárás lefolytatására, akkor a Bírálóbizottság közbeszerzési szakértelemmel rendelkező tagjának feladatait a lebonyolító személy illetve szervezet a megbízási szerződése alapján köteles elvégezni.</w:t>
      </w:r>
    </w:p>
    <w:p w:rsidR="007558AA" w:rsidRDefault="007558AA">
      <w:pPr>
        <w:rPr>
          <w:rFonts w:ascii="Calibri" w:hAnsi="Calibri" w:cs="Arial"/>
          <w:sz w:val="22"/>
          <w:szCs w:val="22"/>
        </w:rPr>
      </w:pPr>
    </w:p>
    <w:p w:rsidR="007558AA" w:rsidRDefault="007558AA">
      <w:pPr>
        <w:pStyle w:val="ListParagraph"/>
        <w:numPr>
          <w:ilvl w:val="0"/>
          <w:numId w:val="1"/>
          <w:numberingChange w:id="82" w:author="Unknown" w:date="2017-04-30T19:03:00Z" w:original="%1:11:1:."/>
        </w:numPr>
        <w:ind w:left="567" w:hanging="567"/>
        <w:rPr>
          <w:rFonts w:ascii="Calibri" w:hAnsi="Calibri" w:cs="Arial"/>
          <w:sz w:val="26"/>
          <w:szCs w:val="26"/>
        </w:rPr>
      </w:pPr>
      <w:r>
        <w:rPr>
          <w:rFonts w:ascii="Calibri" w:hAnsi="Calibri" w:cs="Arial"/>
          <w:sz w:val="26"/>
          <w:szCs w:val="26"/>
        </w:rPr>
        <w:t>A KÖZBESZERZÉSI ELJÁRÁS MEGINDÍTÁSA ÉS LEFOLYTATÁSA</w:t>
      </w:r>
    </w:p>
    <w:p w:rsidR="007558AA" w:rsidRDefault="007558AA">
      <w:pPr>
        <w:jc w:val="both"/>
        <w:rPr>
          <w:rFonts w:ascii="Calibri" w:hAnsi="Calibri" w:cs="Arial"/>
          <w:sz w:val="22"/>
          <w:szCs w:val="22"/>
        </w:rPr>
      </w:pPr>
    </w:p>
    <w:p w:rsidR="007558AA" w:rsidRDefault="007558AA">
      <w:pPr>
        <w:pStyle w:val="ListParagraph"/>
        <w:numPr>
          <w:ilvl w:val="0"/>
          <w:numId w:val="11"/>
          <w:numberingChange w:id="83" w:author="Unknown" w:date="2017-04-30T19:03:00Z" w:original="%1:1:0:)"/>
        </w:numPr>
        <w:spacing w:after="20"/>
        <w:jc w:val="both"/>
        <w:rPr>
          <w:rFonts w:ascii="Calibri" w:hAnsi="Calibri" w:cs="Times"/>
          <w:sz w:val="22"/>
          <w:szCs w:val="22"/>
        </w:rPr>
      </w:pPr>
      <w:r>
        <w:rPr>
          <w:rFonts w:ascii="Calibri" w:hAnsi="Calibri" w:cs="Arial"/>
          <w:sz w:val="22"/>
          <w:szCs w:val="22"/>
        </w:rPr>
        <w:t>Az összesített éves közbeszerzési tervben szereplő közbeszerzési eljárás megindításáról Ajánlatkérő erre feljogosított szervezete vagy személye dönt.</w:t>
      </w:r>
    </w:p>
    <w:p w:rsidR="007558AA" w:rsidRDefault="007558AA">
      <w:pPr>
        <w:pStyle w:val="ListParagraph"/>
        <w:spacing w:after="20"/>
        <w:ind w:left="927"/>
        <w:jc w:val="both"/>
        <w:rPr>
          <w:rFonts w:ascii="Calibri" w:hAnsi="Calibri" w:cs="Times"/>
          <w:sz w:val="22"/>
          <w:szCs w:val="22"/>
        </w:rPr>
      </w:pPr>
    </w:p>
    <w:p w:rsidR="007558AA" w:rsidRDefault="007558AA">
      <w:pPr>
        <w:pStyle w:val="ListParagraph"/>
        <w:numPr>
          <w:ilvl w:val="0"/>
          <w:numId w:val="11"/>
          <w:numberingChange w:id="84" w:author="Unknown" w:date="2017-04-30T19:03:00Z" w:original="%1:2:0:)"/>
        </w:numPr>
        <w:spacing w:after="20"/>
        <w:jc w:val="both"/>
        <w:rPr>
          <w:rFonts w:ascii="Calibri" w:hAnsi="Calibri" w:cs="Times"/>
          <w:sz w:val="22"/>
          <w:szCs w:val="22"/>
        </w:rPr>
      </w:pPr>
      <w:r>
        <w:rPr>
          <w:rFonts w:ascii="Calibri" w:hAnsi="Calibri" w:cs="Arial"/>
          <w:sz w:val="22"/>
          <w:szCs w:val="22"/>
        </w:rPr>
        <w:t>A közbeszerzési eljárás megindítása a belső felelősségi rend kiadmányozásával történik.</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85" w:author="Unknown" w:date="2017-04-30T19:03:00Z" w:original="%1:3:0:)"/>
        </w:numPr>
        <w:spacing w:after="20"/>
        <w:jc w:val="both"/>
        <w:rPr>
          <w:rFonts w:ascii="Calibri" w:hAnsi="Calibri" w:cs="Times"/>
          <w:sz w:val="22"/>
          <w:szCs w:val="22"/>
        </w:rPr>
      </w:pPr>
      <w:r>
        <w:rPr>
          <w:rFonts w:ascii="Calibri" w:hAnsi="Calibri" w:cs="Arial"/>
          <w:sz w:val="22"/>
          <w:szCs w:val="22"/>
        </w:rPr>
        <w:t>A belső felelősségi rendben az alábbiakat kell meghatározni:</w:t>
      </w:r>
    </w:p>
    <w:p w:rsidR="007558AA" w:rsidRDefault="007558AA">
      <w:pPr>
        <w:pStyle w:val="ListParagraph"/>
        <w:numPr>
          <w:ilvl w:val="0"/>
          <w:numId w:val="12"/>
          <w:numberingChange w:id="86" w:author="Unknown" w:date="2017-04-30T19:03:00Z" w:original="%1:1:4:)"/>
        </w:numPr>
        <w:spacing w:after="20"/>
        <w:jc w:val="both"/>
        <w:rPr>
          <w:rFonts w:ascii="Calibri" w:hAnsi="Calibri" w:cs="Times"/>
          <w:sz w:val="22"/>
          <w:szCs w:val="22"/>
        </w:rPr>
      </w:pPr>
      <w:r>
        <w:rPr>
          <w:rFonts w:ascii="Calibri" w:hAnsi="Calibri" w:cs="Arial"/>
          <w:sz w:val="22"/>
          <w:szCs w:val="22"/>
        </w:rPr>
        <w:t>a beszerzés tárgya;</w:t>
      </w:r>
    </w:p>
    <w:p w:rsidR="007558AA" w:rsidRDefault="007558AA">
      <w:pPr>
        <w:pStyle w:val="ListParagraph"/>
        <w:numPr>
          <w:ilvl w:val="0"/>
          <w:numId w:val="12"/>
          <w:numberingChange w:id="87" w:author="Unknown" w:date="2017-04-30T19:03:00Z" w:original="%1:2:4:)"/>
        </w:numPr>
        <w:spacing w:after="20"/>
        <w:jc w:val="both"/>
        <w:rPr>
          <w:rFonts w:ascii="Calibri" w:hAnsi="Calibri" w:cs="Times"/>
          <w:sz w:val="22"/>
          <w:szCs w:val="22"/>
        </w:rPr>
      </w:pPr>
      <w:r>
        <w:rPr>
          <w:rFonts w:ascii="Calibri" w:hAnsi="Calibri" w:cs="Arial"/>
          <w:sz w:val="22"/>
          <w:szCs w:val="22"/>
        </w:rPr>
        <w:t>az eljárás típusa;</w:t>
      </w:r>
    </w:p>
    <w:p w:rsidR="007558AA" w:rsidRDefault="007558AA">
      <w:pPr>
        <w:pStyle w:val="ListParagraph"/>
        <w:numPr>
          <w:ilvl w:val="0"/>
          <w:numId w:val="12"/>
          <w:numberingChange w:id="88" w:author="Unknown" w:date="2017-04-30T19:03:00Z" w:original="%1:3:4:)"/>
        </w:numPr>
        <w:spacing w:after="20"/>
        <w:jc w:val="both"/>
        <w:rPr>
          <w:rFonts w:ascii="Calibri" w:hAnsi="Calibri" w:cs="Times"/>
          <w:sz w:val="22"/>
          <w:szCs w:val="22"/>
        </w:rPr>
      </w:pPr>
      <w:r>
        <w:rPr>
          <w:rFonts w:ascii="Calibri" w:hAnsi="Calibri" w:cs="Arial"/>
          <w:sz w:val="22"/>
          <w:szCs w:val="22"/>
        </w:rPr>
        <w:t>a Bírálóbizottsági tagok kijelölése;</w:t>
      </w:r>
    </w:p>
    <w:p w:rsidR="007558AA" w:rsidRDefault="007558AA">
      <w:pPr>
        <w:pStyle w:val="ListParagraph"/>
        <w:numPr>
          <w:ilvl w:val="0"/>
          <w:numId w:val="12"/>
          <w:numberingChange w:id="89" w:author="Unknown" w:date="2017-04-30T19:03:00Z" w:original="%1:4:4:)"/>
        </w:numPr>
        <w:spacing w:after="20"/>
        <w:jc w:val="both"/>
        <w:rPr>
          <w:rFonts w:ascii="Calibri" w:hAnsi="Calibri" w:cs="Times"/>
          <w:sz w:val="22"/>
          <w:szCs w:val="22"/>
        </w:rPr>
      </w:pPr>
      <w:r>
        <w:rPr>
          <w:rFonts w:ascii="Calibri" w:hAnsi="Calibri" w:cs="Arial"/>
          <w:sz w:val="22"/>
          <w:szCs w:val="22"/>
        </w:rPr>
        <w:t>a beszerzéshez pénzügyi fedezetet biztosító személy megjelölése;</w:t>
      </w:r>
    </w:p>
    <w:p w:rsidR="007558AA" w:rsidRDefault="007558AA">
      <w:pPr>
        <w:pStyle w:val="ListParagraph"/>
        <w:numPr>
          <w:ilvl w:val="0"/>
          <w:numId w:val="12"/>
          <w:numberingChange w:id="90" w:author="Unknown" w:date="2017-04-30T19:03:00Z" w:original="%1:5:4:)"/>
        </w:numPr>
        <w:spacing w:after="20"/>
        <w:jc w:val="both"/>
        <w:rPr>
          <w:rFonts w:ascii="Calibri" w:hAnsi="Calibri" w:cs="Times"/>
          <w:sz w:val="22"/>
          <w:szCs w:val="22"/>
        </w:rPr>
      </w:pPr>
      <w:r>
        <w:rPr>
          <w:rFonts w:ascii="Calibri" w:hAnsi="Calibri" w:cs="Arial"/>
          <w:sz w:val="22"/>
          <w:szCs w:val="22"/>
        </w:rPr>
        <w:t>a Bírálóbizottság javaslata alapján a döntést meghozó megjelölése;</w:t>
      </w:r>
    </w:p>
    <w:p w:rsidR="007558AA" w:rsidRDefault="007558AA">
      <w:pPr>
        <w:pStyle w:val="ListParagraph"/>
        <w:numPr>
          <w:ilvl w:val="0"/>
          <w:numId w:val="12"/>
          <w:numberingChange w:id="91" w:author="Unknown" w:date="2017-04-30T19:03:00Z" w:original="%1:6:4:)"/>
        </w:numPr>
        <w:spacing w:after="20"/>
        <w:jc w:val="both"/>
        <w:rPr>
          <w:rFonts w:ascii="Calibri" w:hAnsi="Calibri" w:cs="Times"/>
          <w:sz w:val="22"/>
          <w:szCs w:val="22"/>
        </w:rPr>
      </w:pPr>
      <w:r>
        <w:rPr>
          <w:rFonts w:ascii="Calibri" w:hAnsi="Calibri" w:cs="Arial"/>
          <w:sz w:val="22"/>
          <w:szCs w:val="22"/>
        </w:rPr>
        <w:t>az eljárás becsült értéke;</w:t>
      </w:r>
    </w:p>
    <w:p w:rsidR="007558AA" w:rsidRDefault="007558AA">
      <w:pPr>
        <w:pStyle w:val="ListParagraph"/>
        <w:numPr>
          <w:ilvl w:val="0"/>
          <w:numId w:val="12"/>
          <w:numberingChange w:id="92" w:author="Unknown" w:date="2017-04-30T19:03:00Z" w:original="%1:7:4:)"/>
        </w:numPr>
        <w:spacing w:after="20"/>
        <w:jc w:val="both"/>
        <w:rPr>
          <w:rFonts w:ascii="Calibri" w:hAnsi="Calibri" w:cs="Times"/>
          <w:sz w:val="22"/>
          <w:szCs w:val="22"/>
        </w:rPr>
      </w:pPr>
      <w:r>
        <w:rPr>
          <w:rFonts w:ascii="Calibri" w:hAnsi="Calibri" w:cs="Arial"/>
          <w:sz w:val="22"/>
          <w:szCs w:val="22"/>
        </w:rPr>
        <w:t>a rendelkezésre álló anyagi fedezet mértéke;</w:t>
      </w:r>
    </w:p>
    <w:p w:rsidR="007558AA" w:rsidRDefault="007558AA">
      <w:pPr>
        <w:pStyle w:val="ListParagraph"/>
        <w:numPr>
          <w:ilvl w:val="0"/>
          <w:numId w:val="12"/>
          <w:numberingChange w:id="93" w:author="Unknown" w:date="2017-04-30T19:03:00Z" w:original="%1:8:4:)"/>
        </w:numPr>
        <w:spacing w:after="20"/>
        <w:jc w:val="both"/>
        <w:rPr>
          <w:rFonts w:ascii="Calibri" w:hAnsi="Calibri" w:cs="Times"/>
          <w:sz w:val="22"/>
          <w:szCs w:val="22"/>
        </w:rPr>
      </w:pPr>
      <w:r>
        <w:rPr>
          <w:rFonts w:ascii="Calibri" w:hAnsi="Calibri" w:cs="Arial"/>
          <w:sz w:val="22"/>
          <w:szCs w:val="22"/>
        </w:rPr>
        <w:t>hirdetmény nélkül induló eljárástípus esetén a jogszabályban előírt minimum számú (vagy ennél több) felkérni kívánt ajánlattevő megnevezése</w:t>
      </w:r>
    </w:p>
    <w:p w:rsidR="007558AA" w:rsidRDefault="007558AA">
      <w:pPr>
        <w:keepNext/>
        <w:jc w:val="both"/>
        <w:outlineLvl w:val="0"/>
        <w:rPr>
          <w:rFonts w:ascii="Calibri" w:hAnsi="Calibri" w:cs="Arial"/>
          <w:sz w:val="22"/>
          <w:szCs w:val="22"/>
        </w:rPr>
      </w:pPr>
    </w:p>
    <w:p w:rsidR="007558AA" w:rsidRDefault="007558AA">
      <w:pPr>
        <w:pStyle w:val="ListParagraph"/>
        <w:numPr>
          <w:ilvl w:val="0"/>
          <w:numId w:val="11"/>
          <w:numberingChange w:id="94" w:author="Unknown" w:date="2017-04-30T19:03:00Z" w:original="%1:4:0:)"/>
        </w:numPr>
        <w:spacing w:after="20"/>
        <w:jc w:val="both"/>
        <w:rPr>
          <w:rFonts w:ascii="Calibri" w:hAnsi="Calibri" w:cs="Times"/>
          <w:sz w:val="22"/>
          <w:szCs w:val="22"/>
        </w:rPr>
      </w:pPr>
      <w:r>
        <w:rPr>
          <w:rFonts w:ascii="Calibri" w:hAnsi="Calibri" w:cs="Arial"/>
          <w:sz w:val="22"/>
          <w:szCs w:val="22"/>
        </w:rPr>
        <w:t>Az eljárás megindítása az alkalmazott eljárásrendnek megfelelően az alábbiak szerint történik:</w:t>
      </w:r>
    </w:p>
    <w:p w:rsidR="007558AA" w:rsidRDefault="007558AA">
      <w:pPr>
        <w:pStyle w:val="ListParagraph"/>
        <w:keepNext/>
        <w:numPr>
          <w:ilvl w:val="0"/>
          <w:numId w:val="13"/>
          <w:numberingChange w:id="95" w:author="Unknown" w:date="2017-04-30T19:03:00Z" w:original="%1:1:4:)"/>
        </w:numPr>
        <w:tabs>
          <w:tab w:val="left" w:pos="2160"/>
        </w:tabs>
        <w:spacing w:after="20"/>
        <w:ind w:left="1440" w:hanging="284"/>
        <w:jc w:val="both"/>
        <w:outlineLvl w:val="0"/>
        <w:rPr>
          <w:rFonts w:ascii="Calibri" w:hAnsi="Calibri" w:cs="Arial"/>
          <w:sz w:val="22"/>
          <w:szCs w:val="22"/>
        </w:rPr>
      </w:pPr>
      <w:r>
        <w:rPr>
          <w:rFonts w:ascii="Calibri" w:hAnsi="Calibri" w:cs="Arial"/>
          <w:sz w:val="22"/>
          <w:szCs w:val="22"/>
        </w:rPr>
        <w:t>az ajánlattételi felhívás közvetlen megküldése a kijelölt ajánlattevők részére;</w:t>
      </w:r>
    </w:p>
    <w:p w:rsidR="007558AA" w:rsidRDefault="007558AA">
      <w:pPr>
        <w:pStyle w:val="ListParagraph"/>
        <w:keepNext/>
        <w:numPr>
          <w:ilvl w:val="0"/>
          <w:numId w:val="13"/>
          <w:numberingChange w:id="96" w:author="Unknown" w:date="2017-04-30T19:03:00Z" w:original="%1:2:4:)"/>
        </w:numPr>
        <w:tabs>
          <w:tab w:val="left" w:pos="2160"/>
        </w:tabs>
        <w:spacing w:after="20"/>
        <w:ind w:left="1440" w:hanging="284"/>
        <w:jc w:val="both"/>
        <w:outlineLvl w:val="0"/>
        <w:rPr>
          <w:rFonts w:ascii="Calibri" w:hAnsi="Calibri" w:cs="Arial"/>
          <w:sz w:val="22"/>
          <w:szCs w:val="22"/>
        </w:rPr>
      </w:pPr>
      <w:r>
        <w:rPr>
          <w:rFonts w:ascii="Calibri" w:hAnsi="Calibri" w:cs="Arial"/>
          <w:sz w:val="22"/>
          <w:szCs w:val="22"/>
        </w:rPr>
        <w:t xml:space="preserve">összefoglalóval meghirdetett nemzeti eljárás esetén annak megküldése a </w:t>
      </w:r>
    </w:p>
    <w:p w:rsidR="007558AA" w:rsidRDefault="007558AA" w:rsidP="000C391B">
      <w:pPr>
        <w:pStyle w:val="ListParagraph"/>
        <w:keepNext/>
        <w:tabs>
          <w:tab w:val="left" w:pos="2160"/>
        </w:tabs>
        <w:spacing w:after="20"/>
        <w:ind w:left="1156"/>
        <w:jc w:val="both"/>
        <w:outlineLvl w:val="0"/>
        <w:rPr>
          <w:rFonts w:ascii="Calibri" w:hAnsi="Calibri" w:cs="Arial"/>
          <w:sz w:val="22"/>
          <w:szCs w:val="22"/>
        </w:rPr>
      </w:pPr>
      <w:r>
        <w:rPr>
          <w:rFonts w:ascii="Calibri" w:hAnsi="Calibri" w:cs="Arial"/>
          <w:sz w:val="22"/>
          <w:szCs w:val="22"/>
        </w:rPr>
        <w:tab/>
        <w:t>Közbeszerzési Hatóság részére;</w:t>
      </w:r>
    </w:p>
    <w:p w:rsidR="007558AA" w:rsidRDefault="007558AA">
      <w:pPr>
        <w:pStyle w:val="ListParagraph"/>
        <w:keepNext/>
        <w:numPr>
          <w:ilvl w:val="0"/>
          <w:numId w:val="13"/>
          <w:numberingChange w:id="97" w:author="Unknown" w:date="2017-04-30T19:03:00Z" w:original="%1:3:4:)"/>
        </w:numPr>
        <w:tabs>
          <w:tab w:val="left" w:pos="2160"/>
        </w:tabs>
        <w:spacing w:after="20"/>
        <w:ind w:left="1440" w:hanging="284"/>
        <w:jc w:val="both"/>
        <w:outlineLvl w:val="0"/>
        <w:rPr>
          <w:rFonts w:ascii="Calibri" w:hAnsi="Calibri" w:cs="Arial"/>
          <w:sz w:val="22"/>
          <w:szCs w:val="22"/>
        </w:rPr>
      </w:pPr>
      <w:r>
        <w:rPr>
          <w:rFonts w:ascii="Calibri" w:hAnsi="Calibri" w:cs="Arial"/>
          <w:sz w:val="22"/>
          <w:szCs w:val="22"/>
        </w:rPr>
        <w:t xml:space="preserve">felhívással induló nyílt eljárás esetén az ajánlattételi felhívás feladása a </w:t>
      </w:r>
    </w:p>
    <w:p w:rsidR="007558AA" w:rsidRDefault="007558AA" w:rsidP="000C391B">
      <w:pPr>
        <w:pStyle w:val="ListParagraph"/>
        <w:keepNext/>
        <w:tabs>
          <w:tab w:val="left" w:pos="2160"/>
        </w:tabs>
        <w:spacing w:after="20"/>
        <w:ind w:left="1156"/>
        <w:jc w:val="both"/>
        <w:outlineLvl w:val="0"/>
        <w:rPr>
          <w:rFonts w:ascii="Calibri" w:hAnsi="Calibri" w:cs="Arial"/>
          <w:sz w:val="22"/>
          <w:szCs w:val="22"/>
        </w:rPr>
      </w:pPr>
      <w:r>
        <w:rPr>
          <w:rFonts w:ascii="Calibri" w:hAnsi="Calibri" w:cs="Arial"/>
          <w:sz w:val="22"/>
          <w:szCs w:val="22"/>
        </w:rPr>
        <w:tab/>
        <w:t>Közbeszerzési Értesítőbe illetve a TED-be.</w:t>
      </w:r>
    </w:p>
    <w:p w:rsidR="007558AA" w:rsidRDefault="007558AA">
      <w:pPr>
        <w:pStyle w:val="ListParagraph"/>
        <w:spacing w:after="20"/>
        <w:ind w:left="927"/>
        <w:jc w:val="both"/>
        <w:rPr>
          <w:rFonts w:ascii="Calibri" w:hAnsi="Calibri" w:cs="Times"/>
          <w:sz w:val="22"/>
          <w:szCs w:val="22"/>
        </w:rPr>
      </w:pPr>
    </w:p>
    <w:p w:rsidR="007558AA" w:rsidRDefault="007558AA">
      <w:pPr>
        <w:pStyle w:val="ListParagraph"/>
        <w:numPr>
          <w:ilvl w:val="0"/>
          <w:numId w:val="11"/>
          <w:numberingChange w:id="98" w:author="Unknown" w:date="2017-04-30T19:03:00Z" w:original="%1:5:0:)"/>
        </w:numPr>
        <w:spacing w:after="20"/>
        <w:jc w:val="both"/>
        <w:rPr>
          <w:rFonts w:ascii="Calibri" w:hAnsi="Calibri" w:cs="Times"/>
          <w:sz w:val="22"/>
          <w:szCs w:val="22"/>
        </w:rPr>
      </w:pPr>
      <w:r>
        <w:rPr>
          <w:rFonts w:ascii="Calibri" w:hAnsi="Calibri" w:cs="Arial"/>
          <w:sz w:val="22"/>
          <w:szCs w:val="22"/>
        </w:rPr>
        <w:t>A Bírálóbizottság elnökének, szaktanácsadó alkalmazása esetén a szaktanácsadónak a megbízási szerződésben meghatározottak szerint a feladata:</w:t>
      </w:r>
    </w:p>
    <w:p w:rsidR="007558AA" w:rsidRDefault="007558AA">
      <w:pPr>
        <w:pStyle w:val="ListParagraph"/>
        <w:numPr>
          <w:ilvl w:val="0"/>
          <w:numId w:val="15"/>
          <w:numberingChange w:id="99" w:author="Unknown" w:date="2017-04-30T19:03:00Z" w:original="%1:1:4:)"/>
        </w:numPr>
        <w:spacing w:after="20"/>
        <w:jc w:val="both"/>
        <w:rPr>
          <w:rFonts w:ascii="Calibri" w:hAnsi="Calibri" w:cs="Times"/>
          <w:sz w:val="22"/>
          <w:szCs w:val="22"/>
        </w:rPr>
      </w:pPr>
      <w:r>
        <w:rPr>
          <w:rFonts w:ascii="Calibri" w:hAnsi="Calibri" w:cs="Arial"/>
          <w:sz w:val="22"/>
          <w:szCs w:val="22"/>
        </w:rPr>
        <w:t>hirdetmények, ajánlati felhívások elkészítése,</w:t>
      </w:r>
    </w:p>
    <w:p w:rsidR="007558AA" w:rsidRDefault="007558AA">
      <w:pPr>
        <w:pStyle w:val="ListParagraph"/>
        <w:numPr>
          <w:ilvl w:val="0"/>
          <w:numId w:val="15"/>
          <w:numberingChange w:id="100" w:author="Unknown" w:date="2017-04-30T19:03:00Z" w:original="%1:2:4:)"/>
        </w:numPr>
        <w:spacing w:after="20"/>
        <w:jc w:val="both"/>
        <w:rPr>
          <w:rFonts w:ascii="Calibri" w:hAnsi="Calibri" w:cs="Times"/>
          <w:sz w:val="22"/>
          <w:szCs w:val="22"/>
        </w:rPr>
      </w:pPr>
      <w:r>
        <w:rPr>
          <w:rFonts w:ascii="Calibri" w:hAnsi="Calibri" w:cs="Arial"/>
          <w:sz w:val="22"/>
          <w:szCs w:val="22"/>
        </w:rPr>
        <w:t>dokumentáció elkészítése, annak rendelkezésre bocsátása,</w:t>
      </w:r>
    </w:p>
    <w:p w:rsidR="007558AA" w:rsidRDefault="007558AA">
      <w:pPr>
        <w:pStyle w:val="ListParagraph"/>
        <w:numPr>
          <w:ilvl w:val="0"/>
          <w:numId w:val="15"/>
          <w:numberingChange w:id="101" w:author="Unknown" w:date="2017-04-30T19:03:00Z" w:original="%1:3:4:)"/>
        </w:numPr>
        <w:spacing w:after="20"/>
        <w:jc w:val="both"/>
        <w:rPr>
          <w:rFonts w:ascii="Calibri" w:hAnsi="Calibri" w:cs="Times"/>
          <w:sz w:val="22"/>
          <w:szCs w:val="22"/>
        </w:rPr>
      </w:pPr>
      <w:r>
        <w:rPr>
          <w:rFonts w:ascii="Calibri" w:hAnsi="Calibri" w:cs="Arial"/>
          <w:sz w:val="22"/>
          <w:szCs w:val="22"/>
        </w:rPr>
        <w:t>kiegészítő tájékoztatás igénylése esetén annak megadása, az ajánlattevők részére történő megküldése.</w:t>
      </w:r>
    </w:p>
    <w:p w:rsidR="007558AA" w:rsidRDefault="007558AA">
      <w:pPr>
        <w:tabs>
          <w:tab w:val="left" w:pos="426"/>
          <w:tab w:val="left" w:pos="567"/>
          <w:tab w:val="left" w:pos="709"/>
        </w:tabs>
        <w:jc w:val="both"/>
        <w:rPr>
          <w:rFonts w:ascii="Calibri" w:hAnsi="Calibri" w:cs="Arial"/>
          <w:sz w:val="22"/>
          <w:szCs w:val="22"/>
        </w:rPr>
      </w:pPr>
    </w:p>
    <w:p w:rsidR="007558AA" w:rsidRDefault="007558AA">
      <w:pPr>
        <w:pStyle w:val="ListParagraph"/>
        <w:numPr>
          <w:ilvl w:val="0"/>
          <w:numId w:val="11"/>
          <w:numberingChange w:id="102" w:author="Unknown" w:date="2017-04-30T19:03:00Z" w:original="%1:6:0:)"/>
        </w:numPr>
        <w:spacing w:after="20"/>
        <w:jc w:val="both"/>
        <w:rPr>
          <w:rFonts w:ascii="Calibri" w:hAnsi="Calibri" w:cs="Times"/>
          <w:sz w:val="22"/>
          <w:szCs w:val="22"/>
        </w:rPr>
      </w:pPr>
      <w:r>
        <w:rPr>
          <w:rFonts w:ascii="Calibri" w:hAnsi="Calibri" w:cs="Arial"/>
          <w:sz w:val="22"/>
          <w:szCs w:val="22"/>
        </w:rPr>
        <w:t>A közbeszerzéssel kapcsolatos hirdetmény, felhívás határidőben történő feladásáról, közzétételéről - igazolható módon - a Bírálóbizottság elnöke, szaktanácsadó alkalmazása esetén a szaktanácsadó gondoskodik. A hirdetmények megküldésének és közzétételének részletes szabályairól, valamint a hirdetmények mintáiról külön jogszabály rendelkezik.</w:t>
      </w:r>
    </w:p>
    <w:p w:rsidR="007558AA" w:rsidRDefault="007558AA">
      <w:pPr>
        <w:pStyle w:val="ListParagraph"/>
        <w:spacing w:after="20"/>
        <w:ind w:left="927"/>
        <w:jc w:val="both"/>
        <w:rPr>
          <w:rFonts w:ascii="Calibri" w:hAnsi="Calibri" w:cs="Times"/>
          <w:sz w:val="22"/>
          <w:szCs w:val="22"/>
        </w:rPr>
      </w:pPr>
    </w:p>
    <w:p w:rsidR="007558AA" w:rsidRDefault="007558AA">
      <w:pPr>
        <w:pStyle w:val="ListParagraph"/>
        <w:numPr>
          <w:ilvl w:val="0"/>
          <w:numId w:val="11"/>
          <w:numberingChange w:id="103" w:author="Unknown" w:date="2017-04-30T19:03:00Z" w:original="%1:7:0:)"/>
        </w:numPr>
        <w:spacing w:after="20"/>
        <w:jc w:val="both"/>
        <w:rPr>
          <w:rFonts w:ascii="Calibri" w:hAnsi="Calibri" w:cs="Times"/>
          <w:sz w:val="22"/>
          <w:szCs w:val="22"/>
        </w:rPr>
      </w:pPr>
      <w:r>
        <w:rPr>
          <w:rFonts w:ascii="Calibri" w:hAnsi="Calibri" w:cs="Arial"/>
          <w:sz w:val="22"/>
          <w:szCs w:val="22"/>
        </w:rPr>
        <w:t>Ajánlatkérő az eljárásban való részvételt, ajánlati biztosíték adásához kötheti, mely összegének megállapítása a Bírálóbizottság feladata.</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04" w:author="Unknown" w:date="2017-04-30T19:03:00Z" w:original="%1:8:0:)"/>
        </w:numPr>
        <w:spacing w:after="20"/>
        <w:jc w:val="both"/>
        <w:rPr>
          <w:rFonts w:ascii="Calibri" w:hAnsi="Calibri" w:cs="Times"/>
          <w:sz w:val="22"/>
          <w:szCs w:val="22"/>
        </w:rPr>
      </w:pPr>
      <w:r>
        <w:rPr>
          <w:rFonts w:ascii="Calibri" w:hAnsi="Calibri" w:cs="Arial"/>
          <w:sz w:val="22"/>
          <w:szCs w:val="22"/>
        </w:rPr>
        <w:t>Hirdetmény közzététele nélküli eljárás esetén a Bírálóbizottság minimum a jogszabályban előírt számú ajánlattevőt köteles az ajánlattételre felhívni.</w:t>
      </w:r>
    </w:p>
    <w:p w:rsidR="007558AA" w:rsidRDefault="007558AA">
      <w:pPr>
        <w:pStyle w:val="ListParagraph"/>
        <w:spacing w:after="20"/>
        <w:ind w:left="927"/>
        <w:jc w:val="both"/>
        <w:rPr>
          <w:rFonts w:ascii="Calibri" w:hAnsi="Calibri" w:cs="Times"/>
          <w:sz w:val="22"/>
          <w:szCs w:val="22"/>
        </w:rPr>
      </w:pPr>
      <w:r>
        <w:rPr>
          <w:rFonts w:ascii="Calibri" w:hAnsi="Calibri" w:cs="Arial"/>
          <w:sz w:val="22"/>
          <w:szCs w:val="22"/>
        </w:rPr>
        <w:t xml:space="preserve">A felkérni kívánt ajánlattevők megjelölése Ajánlatkérő által erre kijelölt szervezetének vagy személyének hatáskörébe tartozik. </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05" w:author="Unknown" w:date="2017-04-30T19:03:00Z" w:original="%1:9:0:)"/>
        </w:numPr>
        <w:spacing w:after="20"/>
        <w:jc w:val="both"/>
        <w:rPr>
          <w:rFonts w:ascii="Calibri" w:hAnsi="Calibri" w:cs="Times"/>
          <w:sz w:val="22"/>
          <w:szCs w:val="22"/>
        </w:rPr>
      </w:pPr>
      <w:r>
        <w:rPr>
          <w:rFonts w:ascii="Calibri" w:hAnsi="Calibri" w:cs="Arial"/>
          <w:sz w:val="22"/>
          <w:szCs w:val="22"/>
        </w:rPr>
        <w:t xml:space="preserve">Meghívásos eljárás esetén a felkérni kívánt ajánlattevőket úgy kell kijelölni, hogy azok </w:t>
      </w:r>
      <w:r>
        <w:rPr>
          <w:rFonts w:ascii="Calibri" w:hAnsi="Calibri" w:cs="Arial"/>
          <w:color w:val="000000"/>
          <w:sz w:val="22"/>
          <w:szCs w:val="22"/>
        </w:rPr>
        <w:t xml:space="preserve">az eljárásban előírt alkalmassági feltételek, illetve a szerződés teljesítésére várhatóan alkalmasak legyenek. Ennek megítélése </w:t>
      </w:r>
      <w:r>
        <w:rPr>
          <w:rFonts w:ascii="Calibri" w:hAnsi="Calibri" w:cs="Arial"/>
          <w:sz w:val="22"/>
          <w:szCs w:val="22"/>
        </w:rPr>
        <w:t>a felkérni kívánt ajánlattevők kijelölésére jogosult szervezet vagy személy hatáskörébe tartozik.</w:t>
      </w:r>
    </w:p>
    <w:p w:rsidR="007558AA" w:rsidRDefault="007558AA">
      <w:pPr>
        <w:pStyle w:val="ListParagraph"/>
        <w:rPr>
          <w:rFonts w:ascii="Calibri" w:hAnsi="Calibri" w:cs="Arial"/>
          <w:color w:val="000000"/>
          <w:sz w:val="22"/>
          <w:szCs w:val="22"/>
        </w:rPr>
      </w:pPr>
    </w:p>
    <w:p w:rsidR="007558AA" w:rsidRDefault="007558AA">
      <w:pPr>
        <w:pStyle w:val="ListParagraph"/>
        <w:numPr>
          <w:ilvl w:val="0"/>
          <w:numId w:val="11"/>
          <w:numberingChange w:id="106" w:author="Unknown" w:date="2017-04-30T19:03:00Z" w:original="%1:10:0:)"/>
        </w:numPr>
        <w:spacing w:after="20"/>
        <w:jc w:val="both"/>
        <w:rPr>
          <w:rFonts w:ascii="Calibri" w:hAnsi="Calibri" w:cs="Times"/>
          <w:sz w:val="22"/>
          <w:szCs w:val="22"/>
        </w:rPr>
      </w:pPr>
      <w:r>
        <w:rPr>
          <w:rFonts w:ascii="Calibri" w:hAnsi="Calibri" w:cs="Arial"/>
          <w:color w:val="000000"/>
          <w:sz w:val="22"/>
          <w:szCs w:val="22"/>
        </w:rPr>
        <w:t>Az ajánlattételre felhívandó gazdasági szereplők kiválasztásakor az egyenlő bánásmód elvének megfelelően és lehetőleg a mikro-, kis- vagy középvállalkozások részvételét biztosítva kell eljárni Ajánlatkérőnek.</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07" w:author="Unknown" w:date="2017-04-30T19:03:00Z" w:original="%1:11:0:)"/>
        </w:numPr>
        <w:spacing w:after="20"/>
        <w:jc w:val="both"/>
        <w:rPr>
          <w:rFonts w:ascii="Calibri" w:hAnsi="Calibri" w:cs="Times"/>
          <w:sz w:val="22"/>
          <w:szCs w:val="22"/>
        </w:rPr>
      </w:pPr>
      <w:r>
        <w:rPr>
          <w:rFonts w:ascii="Calibri" w:hAnsi="Calibri" w:cs="Arial"/>
          <w:sz w:val="22"/>
          <w:szCs w:val="22"/>
        </w:rPr>
        <w:t>Az ajánlatok, részvételi jelentkezések személyesen történő benyújtása esetén a Bírálóbizottság elnöke átvételi elismervényt állít ki, mely tartalmazza az átadó, átvevő nevét, az ajánlat, részvételi jelentkezés átadás-átvételének időpontját (év, hó, nap, óra, perc).</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08" w:author="Unknown" w:date="2017-04-30T19:03:00Z" w:original="%1:12:0:)"/>
        </w:numPr>
        <w:spacing w:after="20"/>
        <w:jc w:val="both"/>
        <w:rPr>
          <w:rFonts w:ascii="Calibri" w:hAnsi="Calibri" w:cs="Times"/>
          <w:sz w:val="22"/>
          <w:szCs w:val="22"/>
        </w:rPr>
      </w:pPr>
      <w:r>
        <w:rPr>
          <w:rFonts w:ascii="Calibri" w:hAnsi="Calibri" w:cs="Arial"/>
          <w:sz w:val="22"/>
          <w:szCs w:val="22"/>
        </w:rPr>
        <w:t>A beérkezett ajánlatokat, részvételi jelentkezéseket az ajánlattételi, részvételi határidő lejártáig a hivatali helyiség erre kijelölt zárható helyén kell őrizni. Amennyiben az ajánlatok beérkeztetése az erre kijelölt szaktanácsadó feladata, úgy a megőrzésről neki kell gondoskodnia.</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09" w:author="Unknown" w:date="2017-04-30T19:03:00Z" w:original="%1:13:0:)"/>
        </w:numPr>
        <w:spacing w:after="20"/>
        <w:jc w:val="both"/>
        <w:rPr>
          <w:rFonts w:ascii="Calibri" w:hAnsi="Calibri" w:cs="Times"/>
          <w:sz w:val="22"/>
          <w:szCs w:val="22"/>
        </w:rPr>
      </w:pPr>
      <w:r>
        <w:rPr>
          <w:rFonts w:ascii="Calibri" w:hAnsi="Calibri" w:cs="Arial"/>
          <w:sz w:val="22"/>
          <w:szCs w:val="22"/>
        </w:rPr>
        <w:t>Az ajánlatok, részvételi jelentkezések bontási eljárását az ajánlattételi, részvételi határidő lejártának időpontjában a Bírálóbizottság elnöke, szaktanácsadó alkalmazása esetén a szaktanácsadó, a Kbt. által meghatározott személyek jelenlétében folytatja le.</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10" w:author="Unknown" w:date="2017-04-30T19:03:00Z" w:original="%1:14:0:)"/>
        </w:numPr>
        <w:spacing w:after="20"/>
        <w:jc w:val="both"/>
        <w:rPr>
          <w:rFonts w:ascii="Calibri" w:hAnsi="Calibri" w:cs="Times"/>
          <w:sz w:val="22"/>
          <w:szCs w:val="22"/>
        </w:rPr>
      </w:pPr>
      <w:r>
        <w:rPr>
          <w:rFonts w:ascii="Calibri" w:hAnsi="Calibri" w:cs="Arial"/>
          <w:sz w:val="22"/>
          <w:szCs w:val="22"/>
        </w:rPr>
        <w:t>Az ajánlatok, részvételi jelentkezések felbontásáról és ismertetéséről szóló jegyzőkönyv elkészítése és ajánlattevők, illetve részvételre jelentkezők részére történő igazolható módon való átadása, megküldése a Bírálóbizottság elnöke, illetve a szaktanácsadó feladata.</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11" w:author="Unknown" w:date="2017-04-30T19:03:00Z" w:original="%1:15:0:)"/>
        </w:numPr>
        <w:spacing w:after="20"/>
        <w:jc w:val="both"/>
        <w:rPr>
          <w:rFonts w:ascii="Calibri" w:hAnsi="Calibri" w:cs="Times"/>
          <w:sz w:val="22"/>
          <w:szCs w:val="22"/>
        </w:rPr>
      </w:pPr>
      <w:r>
        <w:rPr>
          <w:rFonts w:ascii="Calibri" w:hAnsi="Calibri" w:cs="Arial"/>
          <w:sz w:val="22"/>
          <w:szCs w:val="22"/>
        </w:rPr>
        <w:t xml:space="preserve">A jegyzőkönyv az ajánlatkérő részére, továbbá az ajánlattevők, részvételre jelentkezők száma szerinti eredeti példányban készül, melyet a Bírálóbizottság elnöke és a Bírálóbizottság erre kijelölt tagja, illetve a szaktanácsadó aláírásával lát el. </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12" w:author="Unknown" w:date="2017-04-30T19:03:00Z" w:original="%1:16:0:)"/>
        </w:numPr>
        <w:spacing w:after="20"/>
        <w:jc w:val="both"/>
        <w:rPr>
          <w:rFonts w:ascii="Calibri" w:hAnsi="Calibri" w:cs="Times"/>
          <w:sz w:val="22"/>
          <w:szCs w:val="22"/>
        </w:rPr>
      </w:pPr>
      <w:r>
        <w:rPr>
          <w:rFonts w:ascii="Calibri" w:hAnsi="Calibri" w:cs="Arial"/>
          <w:sz w:val="22"/>
          <w:szCs w:val="22"/>
        </w:rPr>
        <w:t>Tárgyalásos eljárás esetén a tárgyalásról készített jegyzőkönyv mellékletét képező jelenléti ívet a tárgyaláson megjelent ajánlattevők is aláírják.</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13" w:author="Unknown" w:date="2017-04-30T19:03:00Z" w:original="%1:17:0:)"/>
        </w:numPr>
        <w:spacing w:after="20"/>
        <w:jc w:val="both"/>
        <w:rPr>
          <w:rFonts w:ascii="Calibri" w:hAnsi="Calibri" w:cs="Times"/>
          <w:sz w:val="22"/>
          <w:szCs w:val="22"/>
        </w:rPr>
      </w:pPr>
      <w:r>
        <w:rPr>
          <w:rFonts w:ascii="Calibri" w:hAnsi="Calibri" w:cs="Arial"/>
          <w:sz w:val="22"/>
          <w:szCs w:val="22"/>
        </w:rPr>
        <w:t>Az ajánlatok, részvételi jelentkezések elbírálásának szakmai előkészítését lezáró írásbeli szakvéleményt és a döntési javaslatot a Bírálóbizottság, szaktanácsadó alkalmazása esetén a szaktanácsadó készíti el.</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14" w:author="Unknown" w:date="2017-04-30T19:03:00Z" w:original="%1:18:0:)"/>
        </w:numPr>
        <w:spacing w:after="20"/>
        <w:jc w:val="both"/>
        <w:rPr>
          <w:rFonts w:ascii="Calibri" w:hAnsi="Calibri" w:cs="Times"/>
          <w:sz w:val="22"/>
          <w:szCs w:val="22"/>
        </w:rPr>
      </w:pPr>
      <w:r>
        <w:rPr>
          <w:rFonts w:ascii="Calibri" w:hAnsi="Calibri" w:cs="Arial"/>
          <w:sz w:val="22"/>
          <w:szCs w:val="22"/>
        </w:rPr>
        <w:t xml:space="preserve">A döntési javaslat előtti esetleges közbeeső intézkedések (hiánypótlás iránti intézkedés, számítási hiba javítása, felvilágosítás kérés, aránytalanul alacsonynak értékelt ellenszolgáltatás esetén az ajánlati elemek valóságosságáról, teljesíthetőségéről történő érdeklődés) megtétele a Bírálóbizottság elnöke, szaktanácsadó alkalmazása esetén a szaktanácsadó feladata. </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15" w:author="Unknown" w:date="2017-04-30T19:03:00Z" w:original="%1:19:0:)"/>
        </w:numPr>
        <w:spacing w:after="20"/>
        <w:jc w:val="both"/>
        <w:rPr>
          <w:rFonts w:ascii="Calibri" w:hAnsi="Calibri" w:cs="Times"/>
          <w:sz w:val="22"/>
          <w:szCs w:val="22"/>
        </w:rPr>
      </w:pPr>
      <w:r>
        <w:rPr>
          <w:rFonts w:ascii="Calibri" w:hAnsi="Calibri" w:cs="Arial"/>
          <w:sz w:val="22"/>
          <w:szCs w:val="22"/>
        </w:rPr>
        <w:t xml:space="preserve">A hiánypótlási felhívásra, illetve egyéb intézkedésre érkezett iratok, válaszok vizsgálata a Bírálóbizottság elnöke, szaktanácsadó alkalmazása esetén a szaktanácsadó feladata. </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16" w:author="Unknown" w:date="2017-04-30T19:03:00Z" w:original="%1:20:0:)"/>
        </w:numPr>
        <w:spacing w:after="20"/>
        <w:jc w:val="both"/>
        <w:rPr>
          <w:rFonts w:ascii="Calibri" w:hAnsi="Calibri" w:cs="Times"/>
          <w:sz w:val="22"/>
          <w:szCs w:val="22"/>
        </w:rPr>
      </w:pPr>
      <w:r>
        <w:rPr>
          <w:rFonts w:ascii="Calibri" w:hAnsi="Calibri" w:cs="Arial"/>
          <w:sz w:val="22"/>
          <w:szCs w:val="22"/>
        </w:rPr>
        <w:t>A tárgyalásos eljárást a Bírálóbizottság elnöke, vagy az általa e feladatra kijelölt személy, illetve a szaktanácsadó folytatja le.</w:t>
      </w:r>
    </w:p>
    <w:p w:rsidR="007558AA" w:rsidRDefault="007558AA">
      <w:pPr>
        <w:pStyle w:val="ListParagraph"/>
        <w:rPr>
          <w:rFonts w:ascii="Calibri" w:hAnsi="Calibri" w:cs="Arial"/>
          <w:sz w:val="22"/>
          <w:szCs w:val="22"/>
        </w:rPr>
      </w:pPr>
    </w:p>
    <w:p w:rsidR="007558AA" w:rsidRDefault="007558AA">
      <w:pPr>
        <w:pStyle w:val="ListParagraph"/>
        <w:numPr>
          <w:ilvl w:val="0"/>
          <w:numId w:val="11"/>
          <w:numberingChange w:id="117" w:author="Unknown" w:date="2017-04-30T19:03:00Z" w:original="%1:21:0:)"/>
        </w:numPr>
        <w:spacing w:after="20"/>
        <w:jc w:val="both"/>
        <w:rPr>
          <w:rFonts w:ascii="Calibri" w:hAnsi="Calibri" w:cs="Times"/>
          <w:sz w:val="22"/>
          <w:szCs w:val="22"/>
        </w:rPr>
      </w:pPr>
      <w:r>
        <w:rPr>
          <w:rFonts w:ascii="Calibri" w:hAnsi="Calibri" w:cs="Arial"/>
          <w:sz w:val="22"/>
          <w:szCs w:val="22"/>
        </w:rPr>
        <w:t>A Bírálóbizottság a végleges szakvélemény és az indokolással ellátott bírálati lapok alapján döntési javaslatot készít írásos formában a döntésre jogosultnak.</w:t>
      </w:r>
    </w:p>
    <w:p w:rsidR="007558AA" w:rsidRDefault="007558AA">
      <w:pPr>
        <w:pStyle w:val="ListParagraph"/>
        <w:rPr>
          <w:rFonts w:ascii="Calibri" w:hAnsi="Calibri" w:cs="Times"/>
          <w:color w:val="000000"/>
          <w:sz w:val="22"/>
          <w:szCs w:val="22"/>
        </w:rPr>
      </w:pPr>
    </w:p>
    <w:p w:rsidR="007558AA" w:rsidRDefault="007558AA">
      <w:pPr>
        <w:pStyle w:val="ListParagraph"/>
        <w:numPr>
          <w:ilvl w:val="0"/>
          <w:numId w:val="11"/>
          <w:numberingChange w:id="118" w:author="Unknown" w:date="2017-04-30T19:03:00Z" w:original="%1:22:0:)"/>
        </w:numPr>
        <w:spacing w:after="20"/>
        <w:jc w:val="both"/>
        <w:rPr>
          <w:rFonts w:ascii="Calibri" w:hAnsi="Calibri" w:cs="Times"/>
          <w:sz w:val="22"/>
          <w:szCs w:val="22"/>
        </w:rPr>
      </w:pPr>
      <w:r>
        <w:rPr>
          <w:rFonts w:ascii="Calibri" w:hAnsi="Calibri" w:cs="Times"/>
          <w:color w:val="000000"/>
          <w:sz w:val="22"/>
          <w:szCs w:val="22"/>
        </w:rPr>
        <w:t>Amennyiben az eljárás lefolytatására felelős akkreditált közbeszerzési szaktanácsadó kerül megbízásra, úgy az a 46/2015 (XI.2.) MvM rendelet 6.§-ban előírtak alapján aláírásával és az előzetes regisztráció során kapott lajstromszámát feltüntető pecséttel kell, hogy ellenjegyezze a közbeszerzési eljárás során legalább az alábbi dokumentumokat:</w:t>
      </w:r>
    </w:p>
    <w:p w:rsidR="007558AA" w:rsidRDefault="007558AA">
      <w:pPr>
        <w:pStyle w:val="ListParagraph"/>
        <w:numPr>
          <w:ilvl w:val="0"/>
          <w:numId w:val="16"/>
          <w:numberingChange w:id="119" w:author="Unknown" w:date="2017-04-30T19:03:00Z" w:original="%1:1:4:)"/>
        </w:numPr>
        <w:spacing w:after="20"/>
        <w:jc w:val="both"/>
        <w:rPr>
          <w:rFonts w:ascii="Calibri" w:hAnsi="Calibri" w:cs="Times"/>
          <w:sz w:val="22"/>
          <w:szCs w:val="22"/>
        </w:rPr>
      </w:pPr>
      <w:r>
        <w:rPr>
          <w:rFonts w:ascii="Calibri" w:hAnsi="Calibri" w:cs="Times"/>
          <w:color w:val="000000"/>
          <w:sz w:val="22"/>
          <w:szCs w:val="22"/>
        </w:rPr>
        <w:t>a közbeszerzési eljárást megindító felhívást és a közbeszerzési dokumentumokat;</w:t>
      </w:r>
    </w:p>
    <w:p w:rsidR="007558AA" w:rsidRDefault="007558AA">
      <w:pPr>
        <w:pStyle w:val="ListParagraph"/>
        <w:numPr>
          <w:ilvl w:val="0"/>
          <w:numId w:val="16"/>
          <w:numberingChange w:id="120" w:author="Unknown" w:date="2017-04-30T19:03:00Z" w:original="%1:2:4:)"/>
        </w:numPr>
        <w:spacing w:after="20"/>
        <w:jc w:val="both"/>
        <w:rPr>
          <w:rFonts w:ascii="Calibri" w:hAnsi="Calibri" w:cs="Times"/>
          <w:sz w:val="22"/>
          <w:szCs w:val="22"/>
        </w:rPr>
      </w:pPr>
      <w:r>
        <w:rPr>
          <w:rFonts w:ascii="Calibri" w:hAnsi="Calibri" w:cs="Times"/>
          <w:color w:val="000000"/>
          <w:sz w:val="22"/>
          <w:szCs w:val="22"/>
        </w:rPr>
        <w:t>a bontási jegyzőkönyvet;</w:t>
      </w:r>
    </w:p>
    <w:p w:rsidR="007558AA" w:rsidRDefault="007558AA">
      <w:pPr>
        <w:pStyle w:val="ListParagraph"/>
        <w:numPr>
          <w:ilvl w:val="0"/>
          <w:numId w:val="16"/>
          <w:numberingChange w:id="121" w:author="Unknown" w:date="2017-04-30T19:03:00Z" w:original="%1:3:4:)"/>
        </w:numPr>
        <w:spacing w:after="20"/>
        <w:jc w:val="both"/>
        <w:rPr>
          <w:rFonts w:ascii="Calibri" w:hAnsi="Calibri" w:cs="Times"/>
          <w:sz w:val="22"/>
          <w:szCs w:val="22"/>
        </w:rPr>
      </w:pPr>
      <w:r>
        <w:rPr>
          <w:rFonts w:ascii="Calibri" w:hAnsi="Calibri" w:cs="Times"/>
          <w:color w:val="000000"/>
          <w:sz w:val="22"/>
          <w:szCs w:val="22"/>
        </w:rPr>
        <w:t>az összegezést.</w:t>
      </w:r>
    </w:p>
    <w:p w:rsidR="007558AA" w:rsidRDefault="007558AA">
      <w:pPr>
        <w:pStyle w:val="ListParagraph"/>
        <w:spacing w:after="20"/>
        <w:ind w:left="1776"/>
        <w:jc w:val="both"/>
        <w:rPr>
          <w:rFonts w:ascii="Calibri" w:hAnsi="Calibri" w:cs="Times"/>
          <w:color w:val="000000"/>
          <w:sz w:val="22"/>
          <w:szCs w:val="22"/>
        </w:rPr>
      </w:pPr>
    </w:p>
    <w:p w:rsidR="007558AA" w:rsidRDefault="007558AA">
      <w:pPr>
        <w:pStyle w:val="ListParagraph"/>
        <w:spacing w:after="20"/>
        <w:ind w:left="1776"/>
        <w:jc w:val="both"/>
        <w:rPr>
          <w:rFonts w:ascii="Calibri" w:hAnsi="Calibri" w:cs="Times"/>
          <w:sz w:val="22"/>
          <w:szCs w:val="22"/>
        </w:rPr>
      </w:pPr>
    </w:p>
    <w:p w:rsidR="007558AA" w:rsidRDefault="007558AA">
      <w:pPr>
        <w:pStyle w:val="ListParagraph"/>
        <w:numPr>
          <w:ilvl w:val="0"/>
          <w:numId w:val="1"/>
          <w:numberingChange w:id="122" w:author="Unknown" w:date="2017-04-30T19:03:00Z" w:original="%1:12:1:."/>
        </w:numPr>
        <w:ind w:left="567" w:hanging="567"/>
        <w:rPr>
          <w:rFonts w:ascii="Calibri" w:hAnsi="Calibri" w:cs="Arial"/>
          <w:sz w:val="26"/>
          <w:szCs w:val="26"/>
        </w:rPr>
      </w:pPr>
      <w:r>
        <w:rPr>
          <w:rFonts w:ascii="Calibri" w:hAnsi="Calibri" w:cs="Arial"/>
          <w:sz w:val="26"/>
          <w:szCs w:val="26"/>
        </w:rPr>
        <w:t>A KÖZBESZERZÉSI ELJÁRÁS DOKUMENTÁLÁSA</w:t>
      </w:r>
    </w:p>
    <w:p w:rsidR="007558AA" w:rsidRDefault="007558AA">
      <w:pPr>
        <w:rPr>
          <w:rFonts w:ascii="Calibri" w:hAnsi="Calibri" w:cs="Arial"/>
          <w:sz w:val="26"/>
          <w:szCs w:val="26"/>
        </w:rPr>
      </w:pPr>
    </w:p>
    <w:p w:rsidR="007558AA" w:rsidRDefault="007558AA">
      <w:pPr>
        <w:pStyle w:val="ListParagraph"/>
        <w:numPr>
          <w:ilvl w:val="0"/>
          <w:numId w:val="14"/>
          <w:numberingChange w:id="123" w:author="Unknown" w:date="2017-04-30T19:03:00Z" w:original="%1:1:0:)"/>
        </w:numPr>
        <w:spacing w:after="20"/>
        <w:jc w:val="both"/>
        <w:rPr>
          <w:rFonts w:ascii="Calibri" w:hAnsi="Calibri" w:cs="Times"/>
          <w:sz w:val="22"/>
          <w:szCs w:val="22"/>
        </w:rPr>
      </w:pPr>
      <w:r>
        <w:rPr>
          <w:rFonts w:ascii="Calibri" w:hAnsi="Calibri" w:cs="Arial"/>
          <w:sz w:val="22"/>
          <w:szCs w:val="22"/>
        </w:rPr>
        <w:t xml:space="preserve">Ajánlatkérő a Kbt. 46.§ alapján </w:t>
      </w:r>
      <w:r>
        <w:rPr>
          <w:rFonts w:ascii="Calibri" w:hAnsi="Calibri" w:cs="Arial"/>
          <w:color w:val="000000"/>
          <w:sz w:val="22"/>
          <w:szCs w:val="22"/>
        </w:rPr>
        <w:t>minden egyes közbeszerzési eljárását – annak előkészítésétől az eljárás alapján kötött szerződés teljesítéséig terjedően – írásban, vagy az eljárási cselekmények elektronikus gyakorlása esetén külön, e törvény felhatalmazása alapján alkotott jogszabály szerint elektronikusan köteles dokumentálni.</w:t>
      </w:r>
    </w:p>
    <w:p w:rsidR="007558AA" w:rsidRDefault="007558AA">
      <w:pPr>
        <w:pStyle w:val="ListParagraph"/>
        <w:spacing w:after="20"/>
        <w:ind w:left="927"/>
        <w:jc w:val="both"/>
        <w:rPr>
          <w:rFonts w:ascii="Calibri" w:hAnsi="Calibri" w:cs="Times"/>
          <w:sz w:val="22"/>
          <w:szCs w:val="22"/>
        </w:rPr>
      </w:pPr>
    </w:p>
    <w:p w:rsidR="007558AA" w:rsidRDefault="007558AA">
      <w:pPr>
        <w:pStyle w:val="ListParagraph"/>
        <w:numPr>
          <w:ilvl w:val="0"/>
          <w:numId w:val="14"/>
          <w:numberingChange w:id="124" w:author="Unknown" w:date="2017-04-30T19:03:00Z" w:original="%1:2:0:)"/>
        </w:numPr>
        <w:spacing w:after="20"/>
        <w:jc w:val="both"/>
        <w:rPr>
          <w:rFonts w:ascii="Calibri" w:hAnsi="Calibri" w:cs="Times"/>
          <w:sz w:val="22"/>
          <w:szCs w:val="22"/>
        </w:rPr>
      </w:pPr>
      <w:r>
        <w:rPr>
          <w:rFonts w:ascii="Calibri" w:hAnsi="Calibri" w:cs="Arial"/>
          <w:color w:val="000000"/>
          <w:sz w:val="22"/>
          <w:szCs w:val="22"/>
        </w:rPr>
        <w:t>A közbeszerzési eljárás előkészítésével, lefolytatásával kapcsolatban keletkezett összes iratot a közbeszerzési eljárás lezárulásától, a szerződés teljesítésével kapcsolatos összes iratot a szerződés teljesítésétől számított öt évig meg kell őrizni. Ha a közbeszerzéssel kapcsolatban jogorvoslati eljárás indult, az iratokat annak – bírósági felülvizsgálat esetén a felülvizsgálat – jogerős befejezéséig, de legalább az említett öt évig kell megőrizni.</w:t>
      </w:r>
    </w:p>
    <w:p w:rsidR="007558AA" w:rsidRDefault="007558AA">
      <w:pPr>
        <w:pStyle w:val="ListParagraph"/>
        <w:rPr>
          <w:rFonts w:ascii="Calibri" w:hAnsi="Calibri" w:cs="Arial"/>
          <w:sz w:val="22"/>
          <w:szCs w:val="22"/>
        </w:rPr>
      </w:pPr>
    </w:p>
    <w:p w:rsidR="007558AA" w:rsidRDefault="007558AA">
      <w:pPr>
        <w:pStyle w:val="ListParagraph"/>
        <w:numPr>
          <w:ilvl w:val="0"/>
          <w:numId w:val="14"/>
          <w:numberingChange w:id="125" w:author="Unknown" w:date="2017-04-30T19:03:00Z" w:original="%1:3:0:)"/>
        </w:numPr>
        <w:spacing w:after="20"/>
        <w:jc w:val="both"/>
        <w:rPr>
          <w:rFonts w:ascii="Calibri" w:hAnsi="Calibri" w:cs="Times"/>
          <w:sz w:val="22"/>
          <w:szCs w:val="22"/>
        </w:rPr>
      </w:pPr>
      <w:r>
        <w:rPr>
          <w:rFonts w:ascii="Calibri" w:hAnsi="Calibri" w:cs="Arial"/>
          <w:sz w:val="22"/>
          <w:szCs w:val="22"/>
        </w:rPr>
        <w:t xml:space="preserve">A közbeszerzési iratok megőrzéséről Ajánlatkérő által kijelölt személy köteles gondoskodni. </w:t>
      </w:r>
    </w:p>
    <w:p w:rsidR="007558AA" w:rsidRDefault="007558AA">
      <w:pPr>
        <w:pStyle w:val="ListParagraph"/>
        <w:rPr>
          <w:rFonts w:ascii="Calibri" w:hAnsi="Calibri" w:cs="Arial"/>
          <w:sz w:val="22"/>
          <w:szCs w:val="22"/>
        </w:rPr>
      </w:pPr>
    </w:p>
    <w:p w:rsidR="007558AA" w:rsidRDefault="007558AA">
      <w:pPr>
        <w:pStyle w:val="ListParagraph"/>
        <w:numPr>
          <w:ilvl w:val="0"/>
          <w:numId w:val="14"/>
          <w:numberingChange w:id="126" w:author="Unknown" w:date="2017-04-30T19:03:00Z" w:original="%1:4:0:)"/>
        </w:numPr>
        <w:spacing w:after="20"/>
        <w:jc w:val="both"/>
        <w:rPr>
          <w:rFonts w:ascii="Calibri" w:hAnsi="Calibri" w:cs="Times"/>
          <w:sz w:val="22"/>
          <w:szCs w:val="22"/>
        </w:rPr>
      </w:pPr>
      <w:r>
        <w:rPr>
          <w:rFonts w:ascii="Calibri" w:hAnsi="Calibri" w:cs="Arial"/>
          <w:sz w:val="22"/>
          <w:szCs w:val="22"/>
        </w:rPr>
        <w:t>A</w:t>
      </w:r>
      <w:r>
        <w:rPr>
          <w:rFonts w:ascii="Calibri" w:hAnsi="Calibri" w:cs="Arial"/>
          <w:color w:val="000000"/>
          <w:sz w:val="22"/>
          <w:szCs w:val="22"/>
        </w:rPr>
        <w:t>jánlatkérő köteles a Közbeszerzési Hatóság vagy jogszabályban feljogosított más szervek kérésére a közbeszerzéssel kapcsolatos iratokat megküldeni vagy részükre elektronikus úton hozzáférést biztosítani.</w:t>
      </w:r>
    </w:p>
    <w:p w:rsidR="007558AA" w:rsidRDefault="007558AA">
      <w:pPr>
        <w:tabs>
          <w:tab w:val="left" w:pos="426"/>
        </w:tabs>
        <w:ind w:left="426"/>
        <w:jc w:val="both"/>
        <w:rPr>
          <w:rFonts w:ascii="Calibri" w:hAnsi="Calibri" w:cs="Arial"/>
          <w:sz w:val="22"/>
          <w:szCs w:val="22"/>
        </w:rPr>
      </w:pPr>
    </w:p>
    <w:p w:rsidR="007558AA" w:rsidRDefault="007558AA">
      <w:pPr>
        <w:rPr>
          <w:rFonts w:ascii="Calibri" w:hAnsi="Calibri" w:cs="Arial"/>
          <w:sz w:val="22"/>
          <w:szCs w:val="22"/>
        </w:rPr>
      </w:pPr>
    </w:p>
    <w:p w:rsidR="007558AA" w:rsidRDefault="007558AA">
      <w:pPr>
        <w:pStyle w:val="ListParagraph"/>
        <w:numPr>
          <w:ilvl w:val="0"/>
          <w:numId w:val="1"/>
          <w:numberingChange w:id="127" w:author="Unknown" w:date="2017-04-30T19:03:00Z" w:original="%1:13:1:."/>
        </w:numPr>
        <w:ind w:left="567" w:hanging="567"/>
        <w:rPr>
          <w:rFonts w:ascii="Calibri" w:hAnsi="Calibri" w:cs="Arial"/>
          <w:sz w:val="26"/>
          <w:szCs w:val="26"/>
        </w:rPr>
      </w:pPr>
      <w:r>
        <w:rPr>
          <w:rFonts w:ascii="Calibri" w:hAnsi="Calibri" w:cs="Arial"/>
          <w:sz w:val="26"/>
          <w:szCs w:val="26"/>
        </w:rPr>
        <w:t>DÖNTÉSHOZATAL</w:t>
      </w:r>
    </w:p>
    <w:p w:rsidR="007558AA" w:rsidRDefault="007558AA">
      <w:pPr>
        <w:rPr>
          <w:rFonts w:ascii="Calibri" w:hAnsi="Calibri" w:cs="Arial"/>
          <w:sz w:val="26"/>
          <w:szCs w:val="26"/>
        </w:rPr>
      </w:pPr>
    </w:p>
    <w:p w:rsidR="007558AA" w:rsidRDefault="007558AA">
      <w:pPr>
        <w:pStyle w:val="ListParagraph"/>
        <w:numPr>
          <w:ilvl w:val="0"/>
          <w:numId w:val="17"/>
          <w:numberingChange w:id="128" w:author="Unknown" w:date="2017-04-30T19:03:00Z" w:original="%1:1:0:)"/>
        </w:numPr>
        <w:spacing w:after="20"/>
        <w:jc w:val="both"/>
        <w:rPr>
          <w:rFonts w:ascii="Calibri" w:hAnsi="Calibri" w:cs="Times"/>
          <w:sz w:val="22"/>
          <w:szCs w:val="22"/>
        </w:rPr>
      </w:pPr>
      <w:r>
        <w:rPr>
          <w:rFonts w:ascii="Calibri" w:hAnsi="Calibri" w:cs="Arial"/>
          <w:sz w:val="22"/>
          <w:szCs w:val="22"/>
        </w:rPr>
        <w:t>Az eljárás lezáró döntést a Bírálóbizottság javaslata alapján A</w:t>
      </w:r>
      <w:r>
        <w:rPr>
          <w:rFonts w:ascii="Calibri" w:hAnsi="Calibri" w:cs="Arial"/>
          <w:color w:val="000000"/>
          <w:sz w:val="22"/>
          <w:szCs w:val="22"/>
        </w:rPr>
        <w:t>jánlatkérő erre feljogosított szervezete a Képviselőtestület hozza meg.</w:t>
      </w:r>
    </w:p>
    <w:p w:rsidR="007558AA" w:rsidRDefault="007558AA">
      <w:pPr>
        <w:pStyle w:val="ListParagraph"/>
        <w:spacing w:after="20"/>
        <w:ind w:left="927"/>
        <w:jc w:val="both"/>
        <w:rPr>
          <w:rFonts w:ascii="Calibri" w:hAnsi="Calibri" w:cs="Times"/>
          <w:sz w:val="22"/>
          <w:szCs w:val="22"/>
        </w:rPr>
      </w:pPr>
    </w:p>
    <w:p w:rsidR="007558AA" w:rsidRDefault="007558AA">
      <w:pPr>
        <w:pStyle w:val="ListParagraph"/>
        <w:numPr>
          <w:ilvl w:val="0"/>
          <w:numId w:val="17"/>
          <w:numberingChange w:id="129" w:author="Unknown" w:date="2017-04-30T19:03:00Z" w:original="%1:2:0:)"/>
        </w:numPr>
        <w:spacing w:after="20"/>
        <w:jc w:val="both"/>
        <w:rPr>
          <w:rFonts w:ascii="Calibri" w:hAnsi="Calibri" w:cs="Times"/>
          <w:sz w:val="22"/>
          <w:szCs w:val="22"/>
        </w:rPr>
      </w:pPr>
      <w:r>
        <w:rPr>
          <w:rFonts w:ascii="Calibri" w:hAnsi="Calibri" w:cs="Arial"/>
          <w:color w:val="000000"/>
          <w:sz w:val="22"/>
          <w:szCs w:val="22"/>
        </w:rPr>
        <w:t xml:space="preserve">A döntés meghozatalakor Ajánlatkérőnek figyelembe kell vennie </w:t>
      </w:r>
      <w:r>
        <w:rPr>
          <w:rFonts w:ascii="Calibri" w:hAnsi="Calibri" w:cs="Arial"/>
          <w:sz w:val="22"/>
          <w:szCs w:val="22"/>
        </w:rPr>
        <w:t>AZ ELJÁRÁS ELŐKÉSZÍTÉSÉNEK ÉS LEZÁRÁSÁNAK SPECIÁLIS SZABÁLYAI című pontban előírtakat.</w:t>
      </w:r>
    </w:p>
    <w:p w:rsidR="007558AA" w:rsidRDefault="007558AA">
      <w:pPr>
        <w:rPr>
          <w:rFonts w:ascii="Calibri" w:hAnsi="Calibri" w:cs="Arial"/>
          <w:sz w:val="22"/>
          <w:szCs w:val="22"/>
        </w:rPr>
      </w:pPr>
    </w:p>
    <w:p w:rsidR="007558AA" w:rsidRDefault="007558AA">
      <w:pPr>
        <w:rPr>
          <w:rFonts w:ascii="Calibri" w:hAnsi="Calibri" w:cs="Arial"/>
          <w:sz w:val="22"/>
          <w:szCs w:val="22"/>
        </w:rPr>
      </w:pPr>
    </w:p>
    <w:p w:rsidR="007558AA" w:rsidRDefault="007558AA">
      <w:pPr>
        <w:pStyle w:val="ListParagraph"/>
        <w:numPr>
          <w:ilvl w:val="0"/>
          <w:numId w:val="1"/>
          <w:numberingChange w:id="130" w:author="Unknown" w:date="2017-04-30T19:03:00Z" w:original="%1:14:1:."/>
        </w:numPr>
        <w:ind w:left="567" w:hanging="567"/>
        <w:rPr>
          <w:rFonts w:ascii="Calibri" w:hAnsi="Calibri" w:cs="Arial"/>
          <w:sz w:val="26"/>
          <w:szCs w:val="26"/>
        </w:rPr>
      </w:pPr>
      <w:r>
        <w:rPr>
          <w:rFonts w:ascii="Calibri" w:hAnsi="Calibri" w:cs="Arial"/>
          <w:sz w:val="26"/>
          <w:szCs w:val="26"/>
        </w:rPr>
        <w:t>EREDMÉNYHIRDETÉS</w:t>
      </w:r>
    </w:p>
    <w:p w:rsidR="007558AA" w:rsidRDefault="007558AA">
      <w:pPr>
        <w:rPr>
          <w:rFonts w:ascii="Calibri" w:hAnsi="Calibri" w:cs="Arial"/>
          <w:sz w:val="22"/>
          <w:szCs w:val="22"/>
        </w:rPr>
      </w:pPr>
    </w:p>
    <w:p w:rsidR="007558AA" w:rsidRDefault="007558AA">
      <w:pPr>
        <w:pStyle w:val="ListParagraph"/>
        <w:numPr>
          <w:ilvl w:val="0"/>
          <w:numId w:val="18"/>
          <w:numberingChange w:id="131" w:author="Unknown" w:date="2017-04-30T19:03:00Z" w:original="%1:1:0:)"/>
        </w:numPr>
        <w:spacing w:after="20"/>
        <w:jc w:val="both"/>
        <w:rPr>
          <w:rFonts w:ascii="Calibri" w:hAnsi="Calibri" w:cs="Times"/>
          <w:sz w:val="22"/>
          <w:szCs w:val="22"/>
        </w:rPr>
      </w:pPr>
      <w:r>
        <w:rPr>
          <w:rFonts w:ascii="Calibri" w:hAnsi="Calibri" w:cs="Arial"/>
          <w:sz w:val="22"/>
          <w:szCs w:val="22"/>
        </w:rPr>
        <w:t>Ajánlatkérő köteles az ajánlattevőt vagy részvételre jelentkezőt írásban tájékoztatni az eljárás vagy az eljárás részvételi szakaszának eredményéről, az eljárás eredménytelenségéről, az ajánlattevő vagy részvételre jelentkező kizárásáról, a szerződés teljesítésére való alkalmatlanságának megállapításáról, ajánlatának, illetve részvételi jelentkezésének érvénytelenné nyilvánításáról, valamint ezek részletes indokáról, az erről hozott döntést követően a lehető leghamarabb, de legkésőbb három munkanapon belül.</w:t>
      </w:r>
    </w:p>
    <w:p w:rsidR="007558AA" w:rsidRDefault="007558AA">
      <w:pPr>
        <w:pStyle w:val="ListParagraph"/>
        <w:spacing w:after="20"/>
        <w:ind w:left="927"/>
        <w:jc w:val="both"/>
        <w:rPr>
          <w:rFonts w:ascii="Calibri" w:hAnsi="Calibri" w:cs="Times"/>
          <w:sz w:val="22"/>
          <w:szCs w:val="22"/>
        </w:rPr>
      </w:pPr>
    </w:p>
    <w:p w:rsidR="007558AA" w:rsidRDefault="007558AA">
      <w:pPr>
        <w:pStyle w:val="ListParagraph"/>
        <w:numPr>
          <w:ilvl w:val="0"/>
          <w:numId w:val="18"/>
          <w:numberingChange w:id="132" w:author="Unknown" w:date="2017-04-30T19:03:00Z" w:original="%1:2:0:)"/>
        </w:numPr>
        <w:spacing w:after="20"/>
        <w:jc w:val="both"/>
        <w:rPr>
          <w:rFonts w:ascii="Calibri" w:hAnsi="Calibri" w:cs="Times"/>
          <w:sz w:val="22"/>
          <w:szCs w:val="22"/>
        </w:rPr>
      </w:pPr>
      <w:r>
        <w:rPr>
          <w:rFonts w:ascii="Calibri" w:hAnsi="Calibri" w:cs="Arial"/>
          <w:sz w:val="22"/>
          <w:szCs w:val="22"/>
        </w:rPr>
        <w:t>Ajánlatkérő az ajánlatok és a részvételi jelentkezések elbírálásának befejezésekor külön jogszabályban meghatározott minták szerint írásbeli összegezést köteles készíteni az ajánlatokról, illetve a részvételi jelentkezésekről.</w:t>
      </w:r>
    </w:p>
    <w:p w:rsidR="007558AA" w:rsidRDefault="007558AA">
      <w:pPr>
        <w:pStyle w:val="ListParagraph"/>
        <w:rPr>
          <w:rFonts w:ascii="Calibri" w:hAnsi="Calibri" w:cs="Arial"/>
          <w:sz w:val="22"/>
          <w:szCs w:val="22"/>
        </w:rPr>
      </w:pPr>
    </w:p>
    <w:p w:rsidR="007558AA" w:rsidRDefault="007558AA">
      <w:pPr>
        <w:pStyle w:val="ListParagraph"/>
        <w:numPr>
          <w:ilvl w:val="0"/>
          <w:numId w:val="18"/>
          <w:numberingChange w:id="133" w:author="Unknown" w:date="2017-04-30T19:03:00Z" w:original="%1:3:0:)"/>
        </w:numPr>
        <w:spacing w:after="20"/>
        <w:jc w:val="both"/>
        <w:rPr>
          <w:rFonts w:ascii="Calibri" w:hAnsi="Calibri" w:cs="Times"/>
          <w:sz w:val="22"/>
          <w:szCs w:val="22"/>
        </w:rPr>
      </w:pPr>
      <w:r>
        <w:rPr>
          <w:rFonts w:ascii="Calibri" w:hAnsi="Calibri" w:cs="Arial"/>
          <w:sz w:val="22"/>
          <w:szCs w:val="22"/>
        </w:rPr>
        <w:t>Ajánlatkérő az ajánlatok elbírálásáról készített írásbeli összegezést az ajánlattevők részére történő megküldésétől számított huszadik napig egy alkalommal jogosult módosítani.</w:t>
      </w:r>
    </w:p>
    <w:p w:rsidR="007558AA" w:rsidRDefault="007558AA">
      <w:pPr>
        <w:pStyle w:val="ListParagraph"/>
        <w:rPr>
          <w:rFonts w:ascii="Calibri" w:hAnsi="Calibri" w:cs="Arial"/>
          <w:sz w:val="22"/>
          <w:szCs w:val="22"/>
        </w:rPr>
      </w:pPr>
    </w:p>
    <w:p w:rsidR="007558AA" w:rsidRDefault="007558AA">
      <w:pPr>
        <w:pStyle w:val="ListParagraph"/>
        <w:numPr>
          <w:ilvl w:val="0"/>
          <w:numId w:val="18"/>
          <w:numberingChange w:id="134" w:author="Unknown" w:date="2017-04-30T19:03:00Z" w:original="%1:4:0:)"/>
        </w:numPr>
        <w:spacing w:after="20"/>
        <w:jc w:val="both"/>
        <w:rPr>
          <w:rFonts w:ascii="Calibri" w:hAnsi="Calibri" w:cs="Times"/>
          <w:sz w:val="22"/>
          <w:szCs w:val="22"/>
        </w:rPr>
      </w:pPr>
      <w:r>
        <w:rPr>
          <w:rFonts w:ascii="Calibri" w:hAnsi="Calibri" w:cs="Arial"/>
          <w:sz w:val="22"/>
          <w:szCs w:val="22"/>
        </w:rPr>
        <w:t>Az ajánlattevőnek az írásbeli összegzés kijavítására a nyertes ajánlat jellemzői ismertetésére irányuló kérelmét a Bírálóbizottság elnöke, illetve a szaktanácsadó - a Kbt.-ben szabályozottak szerint - teljesíti.</w:t>
      </w:r>
    </w:p>
    <w:p w:rsidR="007558AA" w:rsidRDefault="007558AA">
      <w:pPr>
        <w:pStyle w:val="ListParagraph"/>
        <w:rPr>
          <w:rFonts w:ascii="Calibri" w:hAnsi="Calibri" w:cs="Arial"/>
          <w:sz w:val="22"/>
          <w:szCs w:val="22"/>
        </w:rPr>
      </w:pPr>
    </w:p>
    <w:p w:rsidR="007558AA" w:rsidRDefault="007558AA">
      <w:pPr>
        <w:pStyle w:val="ListParagraph"/>
        <w:numPr>
          <w:ilvl w:val="0"/>
          <w:numId w:val="18"/>
          <w:numberingChange w:id="135" w:author="Unknown" w:date="2017-04-30T19:03:00Z" w:original="%1:5:0:)"/>
        </w:numPr>
        <w:spacing w:after="20"/>
        <w:jc w:val="both"/>
        <w:rPr>
          <w:rFonts w:ascii="Calibri" w:hAnsi="Calibri" w:cs="Times"/>
          <w:sz w:val="22"/>
          <w:szCs w:val="22"/>
        </w:rPr>
      </w:pPr>
      <w:r>
        <w:rPr>
          <w:rFonts w:ascii="Calibri" w:hAnsi="Calibri" w:cs="Arial"/>
          <w:sz w:val="22"/>
          <w:szCs w:val="22"/>
        </w:rPr>
        <w:t>Az eljárás eredményéről, vagy eredménytelenségéről szóló tájékoztató közzététele a Bírálóbizottság elnökének, illetve a szaktanácsadó feladata.</w:t>
      </w:r>
    </w:p>
    <w:p w:rsidR="007558AA" w:rsidRDefault="007558AA">
      <w:pPr>
        <w:pStyle w:val="ListParagraph"/>
        <w:rPr>
          <w:rFonts w:ascii="Calibri" w:hAnsi="Calibri" w:cs="Arial"/>
          <w:sz w:val="22"/>
          <w:szCs w:val="22"/>
        </w:rPr>
      </w:pPr>
    </w:p>
    <w:p w:rsidR="007558AA" w:rsidRDefault="007558AA">
      <w:pPr>
        <w:pStyle w:val="ListParagraph"/>
        <w:numPr>
          <w:ilvl w:val="0"/>
          <w:numId w:val="18"/>
          <w:numberingChange w:id="136" w:author="Unknown" w:date="2017-04-30T19:03:00Z" w:original="%1:6:0:)"/>
        </w:numPr>
        <w:spacing w:after="20"/>
        <w:jc w:val="both"/>
        <w:rPr>
          <w:rFonts w:ascii="Calibri" w:hAnsi="Calibri" w:cs="Times"/>
          <w:sz w:val="22"/>
          <w:szCs w:val="22"/>
        </w:rPr>
      </w:pPr>
      <w:r>
        <w:rPr>
          <w:rFonts w:ascii="Calibri" w:hAnsi="Calibri" w:cs="Arial"/>
          <w:sz w:val="22"/>
          <w:szCs w:val="22"/>
        </w:rPr>
        <w:t>Az ajánlati biztosíték visszafizetéséről a Bírálóbizottság elnöke, illetve a szaktanácsadó erre vonatkozó tájékoztatása alapján Ajánlatkérő által erre kijelölt személy gondoskodik.</w:t>
      </w:r>
    </w:p>
    <w:p w:rsidR="007558AA" w:rsidRDefault="007558AA">
      <w:pPr>
        <w:rPr>
          <w:rFonts w:ascii="Calibri" w:hAnsi="Calibri" w:cs="Arial"/>
          <w:sz w:val="22"/>
          <w:szCs w:val="22"/>
        </w:rPr>
      </w:pPr>
    </w:p>
    <w:p w:rsidR="007558AA" w:rsidRDefault="007558AA">
      <w:pPr>
        <w:rPr>
          <w:rFonts w:ascii="Calibri" w:hAnsi="Calibri" w:cs="Arial"/>
          <w:sz w:val="22"/>
          <w:szCs w:val="22"/>
        </w:rPr>
      </w:pPr>
    </w:p>
    <w:p w:rsidR="007558AA" w:rsidRDefault="007558AA">
      <w:pPr>
        <w:pStyle w:val="ListParagraph"/>
        <w:numPr>
          <w:ilvl w:val="0"/>
          <w:numId w:val="1"/>
          <w:numberingChange w:id="137" w:author="Unknown" w:date="2017-04-30T19:03:00Z" w:original="%1:15:1:."/>
        </w:numPr>
        <w:ind w:left="567" w:hanging="567"/>
        <w:rPr>
          <w:rFonts w:ascii="Calibri" w:hAnsi="Calibri" w:cs="Arial"/>
          <w:sz w:val="26"/>
          <w:szCs w:val="26"/>
        </w:rPr>
      </w:pPr>
      <w:r>
        <w:rPr>
          <w:rFonts w:ascii="Calibri" w:hAnsi="Calibri" w:cs="Arial"/>
          <w:sz w:val="26"/>
          <w:szCs w:val="26"/>
        </w:rPr>
        <w:t>SZERZŐDÉSKÖTÉS</w:t>
      </w:r>
    </w:p>
    <w:p w:rsidR="007558AA" w:rsidRDefault="007558AA">
      <w:pPr>
        <w:pStyle w:val="ListParagraph"/>
        <w:ind w:left="567"/>
        <w:rPr>
          <w:rFonts w:ascii="Calibri" w:hAnsi="Calibri" w:cs="Arial"/>
          <w:sz w:val="26"/>
          <w:szCs w:val="26"/>
        </w:rPr>
      </w:pPr>
    </w:p>
    <w:p w:rsidR="007558AA" w:rsidRDefault="007558AA">
      <w:pPr>
        <w:pStyle w:val="ListParagraph"/>
        <w:numPr>
          <w:ilvl w:val="0"/>
          <w:numId w:val="19"/>
          <w:numberingChange w:id="138" w:author="Unknown" w:date="2017-04-30T19:03:00Z" w:original="%1:1:0:)"/>
        </w:numPr>
        <w:spacing w:after="20"/>
        <w:jc w:val="both"/>
        <w:rPr>
          <w:rFonts w:ascii="Calibri" w:hAnsi="Calibri" w:cs="Times"/>
          <w:sz w:val="22"/>
          <w:szCs w:val="22"/>
        </w:rPr>
      </w:pPr>
      <w:r>
        <w:rPr>
          <w:rFonts w:ascii="Calibri" w:hAnsi="Calibri" w:cs="Arial"/>
          <w:sz w:val="22"/>
          <w:szCs w:val="22"/>
        </w:rPr>
        <w:t>A szerződés aláírásra történő előkészítéséért a Bírálóbizottság elnöke, illetve a szaktanácsadó felel.</w:t>
      </w:r>
    </w:p>
    <w:p w:rsidR="007558AA" w:rsidRDefault="007558AA">
      <w:pPr>
        <w:pStyle w:val="ListParagraph"/>
        <w:spacing w:after="20"/>
        <w:ind w:left="927"/>
        <w:jc w:val="both"/>
        <w:rPr>
          <w:rFonts w:ascii="Calibri" w:hAnsi="Calibri" w:cs="Times"/>
          <w:sz w:val="22"/>
          <w:szCs w:val="22"/>
        </w:rPr>
      </w:pPr>
    </w:p>
    <w:p w:rsidR="007558AA" w:rsidRDefault="007558AA">
      <w:pPr>
        <w:pStyle w:val="ListParagraph"/>
        <w:numPr>
          <w:ilvl w:val="0"/>
          <w:numId w:val="19"/>
          <w:numberingChange w:id="139" w:author="Unknown" w:date="2017-04-30T19:03:00Z" w:original="%1:2:0:)"/>
        </w:numPr>
        <w:spacing w:after="20"/>
        <w:jc w:val="both"/>
        <w:rPr>
          <w:rFonts w:ascii="Calibri" w:hAnsi="Calibri" w:cs="Times"/>
          <w:sz w:val="22"/>
          <w:szCs w:val="22"/>
        </w:rPr>
      </w:pPr>
      <w:r>
        <w:rPr>
          <w:rFonts w:ascii="Calibri" w:hAnsi="Calibri" w:cs="Arial"/>
          <w:sz w:val="22"/>
          <w:szCs w:val="22"/>
        </w:rPr>
        <w:t>A szerződés aláírására az államháztartásról szóló 2011. évi CXCV. törvény rendelkezései az irányadóak.</w:t>
      </w:r>
    </w:p>
    <w:p w:rsidR="007558AA" w:rsidRDefault="007558AA">
      <w:pPr>
        <w:pStyle w:val="ListParagraph"/>
        <w:rPr>
          <w:rFonts w:ascii="Calibri" w:hAnsi="Calibri" w:cs="Arial"/>
          <w:sz w:val="22"/>
          <w:szCs w:val="22"/>
        </w:rPr>
      </w:pPr>
    </w:p>
    <w:p w:rsidR="007558AA" w:rsidRDefault="007558AA">
      <w:pPr>
        <w:pStyle w:val="ListParagraph"/>
        <w:numPr>
          <w:ilvl w:val="0"/>
          <w:numId w:val="19"/>
          <w:numberingChange w:id="140" w:author="Unknown" w:date="2017-04-30T19:03:00Z" w:original="%1:3:0:)"/>
        </w:numPr>
        <w:spacing w:after="20"/>
        <w:jc w:val="both"/>
        <w:rPr>
          <w:rFonts w:ascii="Calibri" w:hAnsi="Calibri" w:cs="Times"/>
          <w:sz w:val="22"/>
          <w:szCs w:val="22"/>
        </w:rPr>
      </w:pPr>
      <w:r>
        <w:rPr>
          <w:rFonts w:ascii="Calibri" w:hAnsi="Calibri" w:cs="Arial"/>
          <w:sz w:val="22"/>
          <w:szCs w:val="22"/>
        </w:rPr>
        <w:t xml:space="preserve">A szerződés nem köthető meg az eljárás lezárására vonatkozóan elkészített összegezés időpontját követő, a Kbt. vonatkozó pontjaiban jelzett határidőn belül. </w:t>
      </w:r>
    </w:p>
    <w:p w:rsidR="007558AA" w:rsidRDefault="007558AA">
      <w:pPr>
        <w:rPr>
          <w:rFonts w:ascii="Calibri" w:hAnsi="Calibri" w:cs="Arial"/>
          <w:sz w:val="22"/>
          <w:szCs w:val="22"/>
        </w:rPr>
      </w:pPr>
    </w:p>
    <w:p w:rsidR="007558AA" w:rsidRDefault="007558AA">
      <w:pPr>
        <w:rPr>
          <w:rFonts w:ascii="Calibri" w:hAnsi="Calibri" w:cs="Arial"/>
          <w:sz w:val="22"/>
          <w:szCs w:val="22"/>
        </w:rPr>
      </w:pPr>
    </w:p>
    <w:p w:rsidR="007558AA" w:rsidRDefault="007558AA">
      <w:pPr>
        <w:pStyle w:val="ListParagraph"/>
        <w:numPr>
          <w:ilvl w:val="0"/>
          <w:numId w:val="1"/>
          <w:numberingChange w:id="141" w:author="Unknown" w:date="2017-04-30T19:03:00Z" w:original="%1:16:1:."/>
        </w:numPr>
        <w:ind w:left="567" w:hanging="567"/>
        <w:rPr>
          <w:rFonts w:ascii="Calibri" w:hAnsi="Calibri" w:cs="Arial"/>
          <w:sz w:val="26"/>
          <w:szCs w:val="26"/>
        </w:rPr>
      </w:pPr>
      <w:r>
        <w:rPr>
          <w:rFonts w:ascii="Calibri" w:hAnsi="Calibri" w:cs="Arial"/>
          <w:sz w:val="26"/>
          <w:szCs w:val="26"/>
        </w:rPr>
        <w:t>TELJESÍTÉSIGAZOLÁS</w:t>
      </w:r>
    </w:p>
    <w:p w:rsidR="007558AA" w:rsidRDefault="007558AA">
      <w:pPr>
        <w:rPr>
          <w:rFonts w:ascii="Calibri" w:hAnsi="Calibri" w:cs="Arial"/>
          <w:sz w:val="22"/>
          <w:szCs w:val="22"/>
        </w:rPr>
      </w:pPr>
    </w:p>
    <w:p w:rsidR="007558AA" w:rsidRDefault="007558AA">
      <w:pPr>
        <w:pStyle w:val="ListParagraph"/>
        <w:numPr>
          <w:ilvl w:val="0"/>
          <w:numId w:val="20"/>
          <w:numberingChange w:id="142" w:author="Unknown" w:date="2017-04-30T19:03:00Z" w:original="%1:1:0:)"/>
        </w:numPr>
        <w:spacing w:after="20"/>
        <w:jc w:val="both"/>
        <w:rPr>
          <w:rFonts w:ascii="Calibri" w:hAnsi="Calibri" w:cs="Times"/>
          <w:sz w:val="22"/>
          <w:szCs w:val="22"/>
        </w:rPr>
      </w:pPr>
      <w:r>
        <w:rPr>
          <w:rFonts w:ascii="Calibri" w:hAnsi="Calibri" w:cs="Arial"/>
          <w:sz w:val="22"/>
          <w:szCs w:val="22"/>
        </w:rPr>
        <w:t xml:space="preserve">Uniós pályázati források igénybevétele esetén a teljesítésigazolást az elszámolásért felelős, Ajánlatkérő által erre kijelölt személy végzi el. </w:t>
      </w:r>
    </w:p>
    <w:p w:rsidR="007558AA" w:rsidRDefault="007558AA">
      <w:pPr>
        <w:pStyle w:val="ListParagraph"/>
        <w:spacing w:after="20"/>
        <w:ind w:left="927"/>
        <w:jc w:val="both"/>
        <w:rPr>
          <w:rFonts w:ascii="Calibri" w:hAnsi="Calibri" w:cs="Times"/>
          <w:sz w:val="22"/>
          <w:szCs w:val="22"/>
        </w:rPr>
      </w:pPr>
    </w:p>
    <w:p w:rsidR="007558AA" w:rsidRDefault="007558AA">
      <w:pPr>
        <w:pStyle w:val="ListParagraph"/>
        <w:numPr>
          <w:ilvl w:val="0"/>
          <w:numId w:val="20"/>
          <w:numberingChange w:id="143" w:author="Unknown" w:date="2017-04-30T19:03:00Z" w:original="%1:2:0:)"/>
        </w:numPr>
        <w:spacing w:after="20"/>
        <w:jc w:val="both"/>
        <w:rPr>
          <w:rFonts w:ascii="Calibri" w:hAnsi="Calibri" w:cs="Times"/>
          <w:sz w:val="22"/>
          <w:szCs w:val="22"/>
        </w:rPr>
      </w:pPr>
      <w:r>
        <w:rPr>
          <w:rFonts w:ascii="Calibri" w:hAnsi="Calibri" w:cs="Arial"/>
          <w:sz w:val="22"/>
          <w:szCs w:val="22"/>
        </w:rPr>
        <w:t>Amennyiben a pályázatból megvalósított kis és nagy értékű eszközberuházás nem Ajánlatkérő részére történik, úgy a kedvezményezett szervezet írásban nyilatkozik a teljesítés megfelelősségéről, az eszközök átvételéről és ez alapján igazolja le a beérkezett számlát az elszámolásért felelős személy.</w:t>
      </w:r>
    </w:p>
    <w:p w:rsidR="007558AA" w:rsidRDefault="007558AA">
      <w:pPr>
        <w:pStyle w:val="ListParagraph"/>
        <w:rPr>
          <w:rFonts w:ascii="Calibri" w:hAnsi="Calibri" w:cs="Arial"/>
          <w:sz w:val="22"/>
          <w:szCs w:val="22"/>
        </w:rPr>
      </w:pPr>
    </w:p>
    <w:p w:rsidR="007558AA" w:rsidRDefault="007558AA">
      <w:pPr>
        <w:pStyle w:val="ListParagraph"/>
        <w:numPr>
          <w:ilvl w:val="0"/>
          <w:numId w:val="20"/>
          <w:numberingChange w:id="144" w:author="Unknown" w:date="2017-04-30T19:03:00Z" w:original="%1:3:0:)"/>
        </w:numPr>
        <w:spacing w:after="20"/>
        <w:jc w:val="both"/>
        <w:rPr>
          <w:rFonts w:ascii="Calibri" w:hAnsi="Calibri" w:cs="Times"/>
          <w:sz w:val="22"/>
          <w:szCs w:val="22"/>
        </w:rPr>
      </w:pPr>
      <w:r>
        <w:rPr>
          <w:rFonts w:ascii="Calibri" w:hAnsi="Calibri" w:cs="Arial"/>
          <w:sz w:val="22"/>
          <w:szCs w:val="22"/>
        </w:rPr>
        <w:t>Az írásbeli nyilatkozatnak az alábbi minimális tartalommal kell rendelkeznie:</w:t>
      </w:r>
    </w:p>
    <w:p w:rsidR="007558AA" w:rsidRDefault="007558AA">
      <w:pPr>
        <w:pStyle w:val="ListParagraph"/>
        <w:numPr>
          <w:ilvl w:val="0"/>
          <w:numId w:val="21"/>
          <w:numberingChange w:id="145" w:author="Unknown" w:date="2017-04-30T19:03:00Z" w:original="%1:1:4:)"/>
        </w:numPr>
        <w:spacing w:after="20"/>
        <w:jc w:val="both"/>
        <w:rPr>
          <w:rFonts w:ascii="Calibri" w:hAnsi="Calibri" w:cs="Times"/>
          <w:sz w:val="22"/>
          <w:szCs w:val="22"/>
        </w:rPr>
      </w:pPr>
      <w:r>
        <w:rPr>
          <w:rFonts w:ascii="Calibri" w:hAnsi="Calibri" w:cs="Arial"/>
          <w:sz w:val="22"/>
          <w:szCs w:val="22"/>
        </w:rPr>
        <w:t>a teljesítés alapját képező közbeszerzés tárgya,</w:t>
      </w:r>
    </w:p>
    <w:p w:rsidR="007558AA" w:rsidRDefault="007558AA">
      <w:pPr>
        <w:pStyle w:val="ListParagraph"/>
        <w:numPr>
          <w:ilvl w:val="0"/>
          <w:numId w:val="21"/>
          <w:numberingChange w:id="146" w:author="Unknown" w:date="2017-04-30T19:03:00Z" w:original="%1:2:4:)"/>
        </w:numPr>
        <w:spacing w:after="20"/>
        <w:jc w:val="both"/>
        <w:rPr>
          <w:rFonts w:ascii="Calibri" w:hAnsi="Calibri" w:cs="Times"/>
          <w:sz w:val="22"/>
          <w:szCs w:val="22"/>
        </w:rPr>
      </w:pPr>
      <w:r>
        <w:rPr>
          <w:rFonts w:ascii="Calibri" w:hAnsi="Calibri" w:cs="Arial"/>
          <w:sz w:val="22"/>
          <w:szCs w:val="22"/>
        </w:rPr>
        <w:t>a szerződés teljesítése szerződésszerű volt-e,</w:t>
      </w:r>
    </w:p>
    <w:p w:rsidR="007558AA" w:rsidRDefault="007558AA">
      <w:pPr>
        <w:pStyle w:val="ListParagraph"/>
        <w:numPr>
          <w:ilvl w:val="0"/>
          <w:numId w:val="21"/>
          <w:numberingChange w:id="147" w:author="Unknown" w:date="2017-04-30T19:03:00Z" w:original="%1:3:4:)"/>
        </w:numPr>
        <w:spacing w:after="20"/>
        <w:jc w:val="both"/>
        <w:rPr>
          <w:rFonts w:ascii="Calibri" w:hAnsi="Calibri" w:cs="Times"/>
          <w:sz w:val="22"/>
          <w:szCs w:val="22"/>
        </w:rPr>
      </w:pPr>
      <w:r>
        <w:rPr>
          <w:rFonts w:ascii="Calibri" w:hAnsi="Calibri" w:cs="Arial"/>
          <w:sz w:val="22"/>
          <w:szCs w:val="22"/>
        </w:rPr>
        <w:t>nem szerződésszerű teljesítés esetén a szerződésszegés típusa, leírása, indoka,</w:t>
      </w:r>
    </w:p>
    <w:p w:rsidR="007558AA" w:rsidRDefault="007558AA">
      <w:pPr>
        <w:pStyle w:val="ListParagraph"/>
        <w:numPr>
          <w:ilvl w:val="0"/>
          <w:numId w:val="21"/>
          <w:numberingChange w:id="148" w:author="Unknown" w:date="2017-04-30T19:03:00Z" w:original="%1:4:4:)"/>
        </w:numPr>
        <w:spacing w:after="20"/>
        <w:jc w:val="both"/>
        <w:rPr>
          <w:rFonts w:ascii="Calibri" w:hAnsi="Calibri" w:cs="Times"/>
          <w:sz w:val="22"/>
          <w:szCs w:val="22"/>
        </w:rPr>
      </w:pPr>
      <w:r>
        <w:rPr>
          <w:rFonts w:ascii="Calibri" w:hAnsi="Calibri" w:cs="Arial"/>
          <w:sz w:val="22"/>
          <w:szCs w:val="22"/>
        </w:rPr>
        <w:t>szerződésszegést elkövetők neve, címe,</w:t>
      </w:r>
    </w:p>
    <w:p w:rsidR="007558AA" w:rsidRDefault="007558AA">
      <w:pPr>
        <w:pStyle w:val="ListParagraph"/>
        <w:numPr>
          <w:ilvl w:val="0"/>
          <w:numId w:val="21"/>
          <w:numberingChange w:id="149" w:author="Unknown" w:date="2017-04-30T19:03:00Z" w:original="%1:5:4:)"/>
        </w:numPr>
        <w:spacing w:after="20"/>
        <w:jc w:val="both"/>
        <w:rPr>
          <w:rFonts w:ascii="Calibri" w:hAnsi="Calibri" w:cs="Times"/>
          <w:sz w:val="22"/>
          <w:szCs w:val="22"/>
        </w:rPr>
      </w:pPr>
      <w:r>
        <w:rPr>
          <w:rFonts w:ascii="Calibri" w:hAnsi="Calibri" w:cs="Arial"/>
          <w:sz w:val="22"/>
          <w:szCs w:val="22"/>
        </w:rPr>
        <w:t>a szerződés részteljesítése szerződésszerű volt-e,</w:t>
      </w:r>
    </w:p>
    <w:p w:rsidR="007558AA" w:rsidRDefault="007558AA">
      <w:pPr>
        <w:pStyle w:val="ListParagraph"/>
        <w:numPr>
          <w:ilvl w:val="0"/>
          <w:numId w:val="21"/>
          <w:numberingChange w:id="150" w:author="Unknown" w:date="2017-04-30T19:03:00Z" w:original="%1:6:4:)"/>
        </w:numPr>
        <w:spacing w:after="20"/>
        <w:jc w:val="both"/>
        <w:rPr>
          <w:rFonts w:ascii="Calibri" w:hAnsi="Calibri" w:cs="Times"/>
          <w:sz w:val="22"/>
          <w:szCs w:val="22"/>
        </w:rPr>
      </w:pPr>
      <w:r>
        <w:rPr>
          <w:rFonts w:ascii="Calibri" w:hAnsi="Calibri" w:cs="Arial"/>
          <w:sz w:val="22"/>
          <w:szCs w:val="22"/>
        </w:rPr>
        <w:t>nem szerződésszerű részteljesítés esetén a szerződésszegés típusa, leírása, indoka,</w:t>
      </w:r>
    </w:p>
    <w:p w:rsidR="007558AA" w:rsidRDefault="007558AA">
      <w:pPr>
        <w:pStyle w:val="ListParagraph"/>
        <w:numPr>
          <w:ilvl w:val="0"/>
          <w:numId w:val="21"/>
          <w:numberingChange w:id="151" w:author="Unknown" w:date="2017-04-30T19:03:00Z" w:original="%1:7:4:)"/>
        </w:numPr>
        <w:spacing w:after="20"/>
        <w:jc w:val="both"/>
        <w:rPr>
          <w:rFonts w:ascii="Calibri" w:hAnsi="Calibri" w:cs="Times"/>
          <w:sz w:val="22"/>
          <w:szCs w:val="22"/>
        </w:rPr>
      </w:pPr>
      <w:r>
        <w:rPr>
          <w:rFonts w:ascii="Calibri" w:hAnsi="Calibri" w:cs="Arial"/>
          <w:sz w:val="22"/>
          <w:szCs w:val="22"/>
        </w:rPr>
        <w:t>a szerződésszegést elkövetők neve, címe.</w:t>
      </w:r>
    </w:p>
    <w:p w:rsidR="007558AA" w:rsidRDefault="007558AA">
      <w:pPr>
        <w:jc w:val="both"/>
        <w:rPr>
          <w:rFonts w:ascii="Calibri" w:hAnsi="Calibri" w:cs="Arial"/>
          <w:sz w:val="22"/>
          <w:szCs w:val="22"/>
        </w:rPr>
      </w:pPr>
    </w:p>
    <w:p w:rsidR="007558AA" w:rsidRDefault="007558AA">
      <w:pPr>
        <w:rPr>
          <w:rFonts w:ascii="Calibri" w:hAnsi="Calibri" w:cs="Arial"/>
          <w:sz w:val="22"/>
          <w:szCs w:val="22"/>
        </w:rPr>
      </w:pPr>
    </w:p>
    <w:p w:rsidR="007558AA" w:rsidRDefault="007558AA">
      <w:pPr>
        <w:pStyle w:val="ListParagraph"/>
        <w:numPr>
          <w:ilvl w:val="0"/>
          <w:numId w:val="1"/>
          <w:numberingChange w:id="152" w:author="Unknown" w:date="2017-04-30T19:03:00Z" w:original="%1:17:1:."/>
        </w:numPr>
        <w:ind w:left="567" w:hanging="567"/>
        <w:rPr>
          <w:rFonts w:ascii="Calibri" w:hAnsi="Calibri" w:cs="Arial"/>
          <w:sz w:val="26"/>
          <w:szCs w:val="26"/>
        </w:rPr>
      </w:pPr>
      <w:r>
        <w:rPr>
          <w:rFonts w:ascii="Calibri" w:hAnsi="Calibri" w:cs="Arial"/>
          <w:sz w:val="26"/>
          <w:szCs w:val="26"/>
        </w:rPr>
        <w:t>A KÖZBESZERZÉS ELLENŐRZÉSE</w:t>
      </w:r>
    </w:p>
    <w:p w:rsidR="007558AA" w:rsidRDefault="007558AA">
      <w:pPr>
        <w:jc w:val="both"/>
        <w:rPr>
          <w:rFonts w:ascii="Calibri" w:hAnsi="Calibri" w:cs="Arial"/>
          <w:sz w:val="22"/>
          <w:szCs w:val="22"/>
        </w:rPr>
      </w:pPr>
    </w:p>
    <w:p w:rsidR="007558AA" w:rsidRDefault="007558AA">
      <w:pPr>
        <w:pStyle w:val="ListParagraph"/>
        <w:numPr>
          <w:ilvl w:val="0"/>
          <w:numId w:val="22"/>
          <w:numberingChange w:id="153" w:author="Unknown" w:date="2017-04-30T19:03:00Z" w:original="%1:1:0:)"/>
        </w:numPr>
        <w:spacing w:after="20"/>
        <w:jc w:val="both"/>
        <w:rPr>
          <w:rFonts w:ascii="Calibri" w:hAnsi="Calibri" w:cs="Times"/>
          <w:sz w:val="22"/>
          <w:szCs w:val="22"/>
        </w:rPr>
      </w:pPr>
      <w:r>
        <w:rPr>
          <w:rFonts w:ascii="Calibri" w:hAnsi="Calibri" w:cs="Arial"/>
          <w:sz w:val="22"/>
          <w:szCs w:val="22"/>
        </w:rPr>
        <w:t>Ajánlatkérő közbeszerzési eljárásait Ajánlatkérő erre feljogosított szervezete vagy az erre kijelölt belső ellenőrzési feladatokat ellátó munkatárs rendszeresen ellenőrizheti, aki a Bírálóbizottság ülésén tanácskozási joggal részt vehet.</w:t>
      </w:r>
    </w:p>
    <w:p w:rsidR="007558AA" w:rsidRDefault="007558AA">
      <w:pPr>
        <w:jc w:val="both"/>
        <w:rPr>
          <w:rFonts w:ascii="Calibri" w:hAnsi="Calibri" w:cs="Arial"/>
          <w:sz w:val="22"/>
          <w:szCs w:val="22"/>
        </w:rPr>
      </w:pPr>
    </w:p>
    <w:p w:rsidR="007558AA" w:rsidRDefault="007558AA">
      <w:pPr>
        <w:jc w:val="both"/>
        <w:rPr>
          <w:rFonts w:ascii="Calibri" w:hAnsi="Calibri" w:cs="Arial"/>
          <w:sz w:val="22"/>
          <w:szCs w:val="22"/>
        </w:rPr>
      </w:pPr>
    </w:p>
    <w:p w:rsidR="007558AA" w:rsidRDefault="007558AA">
      <w:pPr>
        <w:pStyle w:val="ListParagraph"/>
        <w:numPr>
          <w:ilvl w:val="0"/>
          <w:numId w:val="1"/>
          <w:numberingChange w:id="154" w:author="Unknown" w:date="2017-04-30T19:03:00Z" w:original="%1:18:1:."/>
        </w:numPr>
        <w:ind w:left="567" w:hanging="567"/>
        <w:rPr>
          <w:rFonts w:ascii="Calibri" w:hAnsi="Calibri" w:cs="Arial"/>
          <w:sz w:val="26"/>
          <w:szCs w:val="26"/>
        </w:rPr>
      </w:pPr>
      <w:r>
        <w:rPr>
          <w:rFonts w:ascii="Calibri" w:hAnsi="Calibri" w:cs="Arial"/>
          <w:sz w:val="26"/>
          <w:szCs w:val="26"/>
        </w:rPr>
        <w:t>FELELŐSSÉGI RENDSZER</w:t>
      </w:r>
    </w:p>
    <w:p w:rsidR="007558AA" w:rsidRDefault="007558AA">
      <w:pPr>
        <w:rPr>
          <w:rFonts w:ascii="Calibri" w:hAnsi="Calibri" w:cs="Arial"/>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6"/>
        <w:gridCol w:w="3827"/>
      </w:tblGrid>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Közbeszerzési szabályzat elfogadása</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Képviselőtestület</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Közbeszerzési terv (annak módosításának) elfogadása</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Képviselőtestület</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Közbeszerzési terv (annak módosításának) feladása a Közbeszerzési Adatbázisba, illetve megjelentetése Ajánlatkérő honlapján</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p>
          <w:p w:rsidR="007558AA" w:rsidRPr="00AC6004" w:rsidRDefault="007558AA" w:rsidP="00AC6004">
            <w:pPr>
              <w:jc w:val="center"/>
              <w:rPr>
                <w:rFonts w:ascii="Calibri" w:hAnsi="Calibri" w:cs="Arial"/>
                <w:szCs w:val="22"/>
              </w:rPr>
            </w:pPr>
            <w:r>
              <w:rPr>
                <w:rFonts w:ascii="Calibri" w:hAnsi="Calibri" w:cs="Arial"/>
                <w:sz w:val="22"/>
                <w:szCs w:val="22"/>
              </w:rPr>
              <w:t xml:space="preserve">Jegyző, </w:t>
            </w:r>
            <w:r w:rsidRPr="00AC6004">
              <w:rPr>
                <w:rFonts w:ascii="Calibri" w:hAnsi="Calibri" w:cs="Arial"/>
                <w:sz w:val="22"/>
                <w:szCs w:val="22"/>
              </w:rPr>
              <w:t>szaktanácsadó alkalmazása esetén a szaktanácsadó</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Összesített éves statisztikai összegezés elkészítése, és feladása a Közbeszerzési Adatbázisba</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 xml:space="preserve">Jegyző, </w:t>
            </w:r>
            <w:r w:rsidRPr="00AC6004">
              <w:rPr>
                <w:rFonts w:ascii="Calibri" w:hAnsi="Calibri" w:cs="Arial"/>
                <w:sz w:val="22"/>
                <w:szCs w:val="22"/>
              </w:rPr>
              <w:t>szaktanácsadó alkalmazása esetén a szaktanácsadó</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Kötelezettség vállaló</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sidRPr="00AC6004">
              <w:rPr>
                <w:rFonts w:ascii="Calibri" w:hAnsi="Calibri" w:cs="Arial"/>
                <w:sz w:val="22"/>
                <w:szCs w:val="22"/>
              </w:rPr>
              <w:t>Polgármester</w:t>
            </w:r>
          </w:p>
        </w:tc>
      </w:tr>
      <w:tr w:rsidR="007558AA"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 beszerzéshez pénzügyi fedezetet biztosító</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Képviselőtestület</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Közbeszerzési eljárás megindítására vonatkozó döntés</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Képviselőtestület</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Becsült érték és rendelkezésre álló anyagi fedezet megadása, az ehhez szükséges előkészítés elvégzése</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Jegyző</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 beszerzés tárgyára vonatkozó műszaki dokumentáció biztosítása</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Jegyző</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Bírálóbizottsági tagok kijelölése</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Képviselőtestület</w:t>
            </w:r>
          </w:p>
        </w:tc>
      </w:tr>
      <w:tr w:rsidR="007558AA" w:rsidRPr="00A64886" w:rsidTr="00631111">
        <w:tc>
          <w:tcPr>
            <w:tcW w:w="5666" w:type="dxa"/>
            <w:tcMar>
              <w:left w:w="108" w:type="dxa"/>
            </w:tcMar>
          </w:tcPr>
          <w:p w:rsidR="007558AA" w:rsidRPr="00AC6004" w:rsidRDefault="007558AA">
            <w:pPr>
              <w:rPr>
                <w:rFonts w:ascii="Calibri" w:hAnsi="Calibri" w:cs="Times"/>
                <w:color w:val="000000"/>
                <w:szCs w:val="22"/>
              </w:rPr>
            </w:pPr>
            <w:r w:rsidRPr="00AC6004">
              <w:rPr>
                <w:rFonts w:ascii="Calibri" w:hAnsi="Calibri" w:cs="Arial"/>
                <w:sz w:val="22"/>
                <w:szCs w:val="22"/>
              </w:rPr>
              <w:t xml:space="preserve">Szükség esetén az eljárásban résztvevő </w:t>
            </w:r>
            <w:r w:rsidRPr="00AC6004">
              <w:rPr>
                <w:rFonts w:ascii="Calibri" w:hAnsi="Calibri" w:cs="Times"/>
                <w:color w:val="000000"/>
                <w:sz w:val="22"/>
                <w:szCs w:val="22"/>
              </w:rPr>
              <w:t>felelős akkreditált közbeszerzési szaktanácsadó kijelölése</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Képviselőtestület</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Ajánlattételi felhívás és dokumentáció elfogadása</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Képviselőtestület</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 xml:space="preserve">Meghívásos eljárás esetén a felkérni kívánt </w:t>
            </w:r>
            <w:r>
              <w:rPr>
                <w:rFonts w:ascii="Calibri" w:hAnsi="Calibri" w:cs="Arial"/>
                <w:sz w:val="22"/>
                <w:szCs w:val="22"/>
              </w:rPr>
              <w:t xml:space="preserve">Gazdasági Szereplők </w:t>
            </w:r>
            <w:r w:rsidRPr="00AC6004">
              <w:rPr>
                <w:rFonts w:ascii="Calibri" w:hAnsi="Calibri" w:cs="Arial"/>
                <w:sz w:val="22"/>
                <w:szCs w:val="22"/>
              </w:rPr>
              <w:t>kijelölése</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Képviselőtestület</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 xml:space="preserve">Az eljárás ajánlattételi felhívásának feladása illetve megküldése a kijelölt </w:t>
            </w:r>
            <w:r>
              <w:rPr>
                <w:rFonts w:ascii="Calibri" w:hAnsi="Calibri" w:cs="Arial"/>
                <w:sz w:val="22"/>
                <w:szCs w:val="22"/>
              </w:rPr>
              <w:t>Gazdasági szereplők</w:t>
            </w:r>
            <w:r w:rsidRPr="00AC6004">
              <w:rPr>
                <w:rFonts w:ascii="Calibri" w:hAnsi="Calibri" w:cs="Arial"/>
                <w:sz w:val="22"/>
                <w:szCs w:val="22"/>
              </w:rPr>
              <w:t xml:space="preserve"> részére</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sidRPr="00AC6004">
              <w:rPr>
                <w:rFonts w:ascii="Calibri" w:hAnsi="Calibri" w:cs="Arial"/>
                <w:sz w:val="22"/>
                <w:szCs w:val="22"/>
              </w:rPr>
              <w:t>Bírálóbizottság elnöke , szaktanácsadó alkalmazása esetén a szaktanácsadó</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 xml:space="preserve">Az eljárásban az ajánlattevők részéről feltett kiegészítő tájékoztatás kérés megválaszolása </w:t>
            </w:r>
            <w:r>
              <w:rPr>
                <w:rFonts w:ascii="Calibri" w:hAnsi="Calibri" w:cs="Arial"/>
                <w:sz w:val="22"/>
                <w:szCs w:val="22"/>
              </w:rPr>
              <w:t xml:space="preserve">Gazdasági szereplők </w:t>
            </w:r>
            <w:r w:rsidRPr="00AC6004">
              <w:rPr>
                <w:rFonts w:ascii="Calibri" w:hAnsi="Calibri" w:cs="Arial"/>
                <w:sz w:val="22"/>
                <w:szCs w:val="22"/>
              </w:rPr>
              <w:t>részére</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bookmarkStart w:id="155" w:name="__DdeLink__1163_1554811062"/>
            <w:bookmarkEnd w:id="155"/>
            <w:r w:rsidRPr="00AC6004">
              <w:rPr>
                <w:rFonts w:ascii="Calibri" w:hAnsi="Calibri" w:cs="Arial"/>
                <w:sz w:val="22"/>
                <w:szCs w:val="22"/>
              </w:rPr>
              <w:t>Bírálóbizottság elnöke, szaktanácsadó alkalmazása esetén a szaktanácsadó</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Az eljárás során beérkezett ajánlatok átvétele</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Jegyző</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 beérkezett ajánlatok értékelése, bírálati jegyzőkönyv készítése</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sidRPr="00AC6004">
              <w:rPr>
                <w:rFonts w:ascii="Calibri" w:hAnsi="Calibri" w:cs="Arial"/>
                <w:sz w:val="22"/>
                <w:szCs w:val="22"/>
              </w:rPr>
              <w:t>Bírálóbizottság</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Az eljárásban benyújtott ajánlatok érvényességérő illetve érvénytelenségéről szóló döntés meghozatala</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sidRPr="00AC6004">
              <w:rPr>
                <w:rFonts w:ascii="Calibri" w:hAnsi="Calibri" w:cs="Arial"/>
                <w:sz w:val="22"/>
                <w:szCs w:val="22"/>
              </w:rPr>
              <w:t>Bírálóbizottság</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Az eljárás lezárására vonatkozó döntés-előkészítési határozat meghozatala</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rPr>
            </w:pPr>
            <w:r w:rsidRPr="00AC6004">
              <w:rPr>
                <w:rFonts w:ascii="Calibri" w:hAnsi="Calibri" w:cs="Arial"/>
                <w:sz w:val="22"/>
                <w:szCs w:val="22"/>
              </w:rPr>
              <w:t>Bírálóbizottság</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Az eljárást lezáró döntés meghozatala</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Képviselőtestület</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Az eljárás eredményeként megkötendő szerződés aláíratása</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rPr>
            </w:pPr>
            <w:r>
              <w:rPr>
                <w:rFonts w:ascii="Calibri" w:hAnsi="Calibri" w:cs="Arial"/>
                <w:sz w:val="22"/>
                <w:szCs w:val="22"/>
              </w:rPr>
              <w:t>Polgármester továbbá</w:t>
            </w:r>
            <w:r w:rsidRPr="00AC6004">
              <w:rPr>
                <w:rFonts w:ascii="Calibri" w:hAnsi="Calibri" w:cs="Arial"/>
                <w:sz w:val="22"/>
                <w:szCs w:val="22"/>
              </w:rPr>
              <w:t xml:space="preserve"> szaktanácsadó alkalmazása esetén a szaktanácsadó</w:t>
            </w:r>
            <w:r>
              <w:rPr>
                <w:rFonts w:ascii="Calibri" w:hAnsi="Calibri" w:cs="Arial"/>
                <w:sz w:val="22"/>
                <w:szCs w:val="22"/>
              </w:rPr>
              <w:t xml:space="preserve"> is.</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Ajánlati biztosíték visszafizetése</w:t>
            </w:r>
          </w:p>
          <w:p w:rsidR="007558AA" w:rsidRPr="00AC6004" w:rsidRDefault="007558AA">
            <w:pPr>
              <w:rPr>
                <w:rFonts w:ascii="Calibri" w:hAnsi="Calibri" w:cs="Arial"/>
                <w:szCs w:val="22"/>
              </w:rPr>
            </w:pPr>
          </w:p>
        </w:tc>
        <w:tc>
          <w:tcPr>
            <w:tcW w:w="3827" w:type="dxa"/>
            <w:tcMar>
              <w:left w:w="108" w:type="dxa"/>
            </w:tcMar>
          </w:tcPr>
          <w:p w:rsidR="007558AA" w:rsidRDefault="007558AA" w:rsidP="00631111">
            <w:pPr>
              <w:jc w:val="center"/>
            </w:pPr>
            <w:r>
              <w:rPr>
                <w:rFonts w:ascii="Calibri" w:hAnsi="Calibri" w:cs="Arial"/>
                <w:sz w:val="22"/>
                <w:szCs w:val="22"/>
              </w:rPr>
              <w:t>Jegyző</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Teljesítésigazolás kiállítása</w:t>
            </w:r>
          </w:p>
        </w:tc>
        <w:tc>
          <w:tcPr>
            <w:tcW w:w="3827" w:type="dxa"/>
            <w:tcMar>
              <w:left w:w="108" w:type="dxa"/>
            </w:tcMar>
          </w:tcPr>
          <w:p w:rsidR="007558AA" w:rsidRDefault="007558AA" w:rsidP="00631111">
            <w:pPr>
              <w:jc w:val="center"/>
            </w:pPr>
            <w:r>
              <w:rPr>
                <w:rFonts w:ascii="Calibri" w:hAnsi="Calibri" w:cs="Arial"/>
                <w:sz w:val="22"/>
                <w:szCs w:val="22"/>
              </w:rPr>
              <w:t>Polgármester</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 közbeszerzési iratok jogszabályban előírt határidőig történő megőrzése</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rPr>
            </w:pPr>
            <w:r>
              <w:rPr>
                <w:rFonts w:ascii="Calibri" w:hAnsi="Calibri" w:cs="Arial"/>
                <w:sz w:val="22"/>
                <w:szCs w:val="22"/>
              </w:rPr>
              <w:t>Jegyző</w:t>
            </w:r>
          </w:p>
        </w:tc>
      </w:tr>
      <w:tr w:rsidR="007558AA" w:rsidRPr="00A64886" w:rsidTr="00631111">
        <w:tc>
          <w:tcPr>
            <w:tcW w:w="5666" w:type="dxa"/>
            <w:tcMar>
              <w:left w:w="108" w:type="dxa"/>
            </w:tcMar>
          </w:tcPr>
          <w:p w:rsidR="007558AA" w:rsidRPr="00AC6004" w:rsidRDefault="007558AA">
            <w:pPr>
              <w:rPr>
                <w:rFonts w:ascii="Calibri" w:hAnsi="Calibri" w:cs="Arial"/>
                <w:szCs w:val="22"/>
              </w:rPr>
            </w:pPr>
            <w:r w:rsidRPr="00AC6004">
              <w:rPr>
                <w:rFonts w:ascii="Calibri" w:hAnsi="Calibri" w:cs="Arial"/>
                <w:sz w:val="22"/>
                <w:szCs w:val="22"/>
              </w:rPr>
              <w:t>A közbeszerzéssel kapcsolatos belsőellenőrzési feladatok ellátása</w:t>
            </w:r>
          </w:p>
          <w:p w:rsidR="007558AA" w:rsidRPr="00AC6004" w:rsidRDefault="007558AA">
            <w:pPr>
              <w:rPr>
                <w:rFonts w:ascii="Calibri" w:hAnsi="Calibri" w:cs="Arial"/>
                <w:szCs w:val="22"/>
              </w:rPr>
            </w:pPr>
          </w:p>
        </w:tc>
        <w:tc>
          <w:tcPr>
            <w:tcW w:w="3827" w:type="dxa"/>
            <w:tcMar>
              <w:left w:w="108" w:type="dxa"/>
            </w:tcMar>
          </w:tcPr>
          <w:p w:rsidR="007558AA" w:rsidRPr="00AC6004" w:rsidRDefault="007558AA" w:rsidP="00AC6004">
            <w:pPr>
              <w:jc w:val="center"/>
              <w:rPr>
                <w:rFonts w:ascii="Calibri" w:hAnsi="Calibri" w:cs="Arial"/>
                <w:szCs w:val="22"/>
              </w:rPr>
            </w:pPr>
            <w:r>
              <w:rPr>
                <w:rFonts w:ascii="Calibri" w:hAnsi="Calibri" w:cs="Arial"/>
                <w:sz w:val="22"/>
                <w:szCs w:val="22"/>
              </w:rPr>
              <w:t>Belső ellenőr</w:t>
            </w:r>
          </w:p>
        </w:tc>
      </w:tr>
    </w:tbl>
    <w:p w:rsidR="007558AA" w:rsidRDefault="007558AA" w:rsidP="004108C3">
      <w:pPr>
        <w:pStyle w:val="ListParagraph"/>
        <w:ind w:left="0"/>
        <w:rPr>
          <w:rFonts w:ascii="Calibri" w:hAnsi="Calibri" w:cs="Arial"/>
          <w:sz w:val="26"/>
          <w:szCs w:val="26"/>
        </w:rPr>
      </w:pPr>
    </w:p>
    <w:p w:rsidR="007558AA" w:rsidRDefault="007558AA" w:rsidP="004108C3">
      <w:pPr>
        <w:pStyle w:val="ListParagraph"/>
        <w:ind w:left="0"/>
        <w:rPr>
          <w:rFonts w:ascii="Calibri" w:hAnsi="Calibri" w:cs="Arial"/>
          <w:sz w:val="26"/>
          <w:szCs w:val="26"/>
        </w:rPr>
      </w:pPr>
    </w:p>
    <w:p w:rsidR="007558AA" w:rsidRPr="00A64886" w:rsidRDefault="007558AA">
      <w:pPr>
        <w:pStyle w:val="ListParagraph"/>
        <w:numPr>
          <w:ilvl w:val="0"/>
          <w:numId w:val="1"/>
          <w:numberingChange w:id="156" w:author="Unknown" w:date="2017-04-30T19:03:00Z" w:original="%1:19:1:."/>
        </w:numPr>
        <w:ind w:left="567" w:hanging="567"/>
        <w:rPr>
          <w:rFonts w:ascii="Calibri" w:hAnsi="Calibri" w:cs="Arial"/>
          <w:sz w:val="26"/>
          <w:szCs w:val="26"/>
        </w:rPr>
      </w:pPr>
      <w:r w:rsidRPr="00A64886">
        <w:rPr>
          <w:rFonts w:ascii="Calibri" w:hAnsi="Calibri" w:cs="Arial"/>
          <w:sz w:val="26"/>
          <w:szCs w:val="26"/>
        </w:rPr>
        <w:t>ZÁRÓ RENDELKEZÉSEK</w:t>
      </w:r>
    </w:p>
    <w:p w:rsidR="007558AA" w:rsidRPr="00A64886" w:rsidRDefault="007558AA">
      <w:pPr>
        <w:pStyle w:val="ListParagraph"/>
        <w:ind w:left="567"/>
        <w:rPr>
          <w:rFonts w:ascii="Calibri" w:hAnsi="Calibri" w:cs="Arial"/>
          <w:sz w:val="26"/>
          <w:szCs w:val="26"/>
        </w:rPr>
      </w:pPr>
    </w:p>
    <w:p w:rsidR="007558AA" w:rsidRPr="00A64886" w:rsidRDefault="007558AA">
      <w:pPr>
        <w:pStyle w:val="ListParagraph"/>
        <w:numPr>
          <w:ilvl w:val="0"/>
          <w:numId w:val="23"/>
          <w:numberingChange w:id="157" w:author="Unknown" w:date="2017-04-30T19:03:00Z" w:original="%1:1:0:)"/>
        </w:numPr>
        <w:spacing w:after="20"/>
        <w:jc w:val="both"/>
        <w:rPr>
          <w:rFonts w:ascii="Calibri" w:hAnsi="Calibri" w:cs="Times"/>
          <w:sz w:val="22"/>
          <w:szCs w:val="22"/>
        </w:rPr>
      </w:pPr>
      <w:r>
        <w:rPr>
          <w:rFonts w:ascii="Calibri" w:hAnsi="Calibri" w:cs="Arial"/>
          <w:sz w:val="22"/>
          <w:szCs w:val="22"/>
        </w:rPr>
        <w:t>Jelen Szabályzat 2017</w:t>
      </w:r>
      <w:r w:rsidRPr="00A64886">
        <w:rPr>
          <w:rFonts w:ascii="Calibri" w:hAnsi="Calibri" w:cs="Arial"/>
          <w:sz w:val="22"/>
          <w:szCs w:val="22"/>
        </w:rPr>
        <w:t xml:space="preserve">. </w:t>
      </w:r>
      <w:r>
        <w:rPr>
          <w:rFonts w:ascii="Calibri" w:hAnsi="Calibri" w:cs="Arial"/>
          <w:sz w:val="22"/>
          <w:szCs w:val="22"/>
        </w:rPr>
        <w:t xml:space="preserve">május </w:t>
      </w:r>
      <w:r w:rsidRPr="003E1871">
        <w:rPr>
          <w:rFonts w:ascii="Calibri" w:hAnsi="Calibri" w:cs="Arial"/>
          <w:sz w:val="22"/>
          <w:szCs w:val="22"/>
          <w:highlight w:val="yellow"/>
        </w:rPr>
        <w:t>…..</w:t>
      </w:r>
      <w:r w:rsidRPr="00A64886">
        <w:rPr>
          <w:rFonts w:ascii="Calibri" w:hAnsi="Calibri" w:cs="Arial"/>
          <w:sz w:val="22"/>
          <w:szCs w:val="22"/>
        </w:rPr>
        <w:t xml:space="preserve"> napján, a</w:t>
      </w:r>
      <w:r w:rsidRPr="003E1871">
        <w:rPr>
          <w:rFonts w:ascii="Calibri" w:hAnsi="Calibri" w:cs="Arial"/>
          <w:sz w:val="22"/>
          <w:szCs w:val="22"/>
          <w:highlight w:val="yellow"/>
        </w:rPr>
        <w:t>…….…</w:t>
      </w:r>
      <w:r w:rsidRPr="00A64886">
        <w:rPr>
          <w:rFonts w:ascii="Calibri" w:hAnsi="Calibri" w:cs="Arial"/>
          <w:sz w:val="22"/>
          <w:szCs w:val="22"/>
        </w:rPr>
        <w:t>önkormányzati határozat  alapján lép hatályba.</w:t>
      </w:r>
      <w:r w:rsidRPr="00A64886">
        <w:rPr>
          <w:rFonts w:ascii="Calibri" w:hAnsi="Calibri" w:cs="Arial"/>
          <w:color w:val="FF0000"/>
          <w:sz w:val="22"/>
          <w:szCs w:val="22"/>
        </w:rPr>
        <w:t xml:space="preserve"> </w:t>
      </w:r>
      <w:r w:rsidRPr="00A64886">
        <w:rPr>
          <w:rFonts w:ascii="Calibri" w:hAnsi="Calibri" w:cs="Arial"/>
          <w:sz w:val="22"/>
          <w:szCs w:val="22"/>
        </w:rPr>
        <w:t>Rendelke</w:t>
      </w:r>
      <w:r>
        <w:rPr>
          <w:rFonts w:ascii="Calibri" w:hAnsi="Calibri" w:cs="Arial"/>
          <w:sz w:val="22"/>
          <w:szCs w:val="22"/>
        </w:rPr>
        <w:t>zéseit kizárólagosan csak a 2017</w:t>
      </w:r>
      <w:r w:rsidRPr="00A64886">
        <w:rPr>
          <w:rFonts w:ascii="Calibri" w:hAnsi="Calibri" w:cs="Arial"/>
          <w:sz w:val="22"/>
          <w:szCs w:val="22"/>
        </w:rPr>
        <w:t xml:space="preserve">. </w:t>
      </w:r>
      <w:r>
        <w:rPr>
          <w:rFonts w:ascii="Calibri" w:hAnsi="Calibri" w:cs="Arial"/>
          <w:sz w:val="22"/>
          <w:szCs w:val="22"/>
        </w:rPr>
        <w:t xml:space="preserve">május </w:t>
      </w:r>
      <w:r w:rsidRPr="003E1871">
        <w:rPr>
          <w:rFonts w:ascii="Calibri" w:hAnsi="Calibri" w:cs="Arial"/>
          <w:sz w:val="22"/>
          <w:szCs w:val="22"/>
          <w:highlight w:val="yellow"/>
        </w:rPr>
        <w:t>…</w:t>
      </w:r>
      <w:r>
        <w:rPr>
          <w:rFonts w:ascii="Calibri" w:hAnsi="Calibri" w:cs="Arial"/>
          <w:sz w:val="22"/>
          <w:szCs w:val="22"/>
        </w:rPr>
        <w:t>.-e</w:t>
      </w:r>
      <w:r w:rsidRPr="00A64886">
        <w:rPr>
          <w:rFonts w:ascii="Calibri" w:hAnsi="Calibri" w:cs="Arial"/>
          <w:sz w:val="22"/>
          <w:szCs w:val="22"/>
        </w:rPr>
        <w:t xml:space="preserve"> után megindított eljárásokra kell alkalmazni.</w:t>
      </w:r>
    </w:p>
    <w:p w:rsidR="007558AA" w:rsidRPr="00A64886" w:rsidRDefault="007558AA">
      <w:pPr>
        <w:pStyle w:val="ListParagraph"/>
        <w:spacing w:after="20"/>
        <w:ind w:left="927"/>
        <w:jc w:val="both"/>
        <w:rPr>
          <w:rFonts w:ascii="Calibri" w:hAnsi="Calibri" w:cs="Times"/>
          <w:sz w:val="22"/>
          <w:szCs w:val="22"/>
        </w:rPr>
      </w:pPr>
    </w:p>
    <w:p w:rsidR="007558AA" w:rsidRPr="00A64886" w:rsidRDefault="007558AA">
      <w:pPr>
        <w:pStyle w:val="ListParagraph"/>
        <w:numPr>
          <w:ilvl w:val="0"/>
          <w:numId w:val="23"/>
          <w:numberingChange w:id="158" w:author="Unknown" w:date="2017-04-30T19:03:00Z" w:original="%1:2:0:)"/>
        </w:numPr>
        <w:spacing w:after="20"/>
        <w:rPr>
          <w:rFonts w:ascii="Calibri" w:hAnsi="Calibri" w:cs="Arial"/>
          <w:b/>
          <w:sz w:val="22"/>
          <w:szCs w:val="22"/>
          <w:u w:val="single"/>
        </w:rPr>
      </w:pPr>
      <w:r w:rsidRPr="00A64886">
        <w:rPr>
          <w:rFonts w:ascii="Calibri" w:hAnsi="Calibri" w:cs="Arial"/>
          <w:sz w:val="22"/>
          <w:szCs w:val="22"/>
        </w:rPr>
        <w:t xml:space="preserve">Jelen szabályzat hatályba lépésének napján a   </w:t>
      </w:r>
      <w:r>
        <w:rPr>
          <w:rFonts w:ascii="Calibri" w:hAnsi="Calibri" w:cs="Arial"/>
          <w:b/>
          <w:sz w:val="22"/>
          <w:szCs w:val="22"/>
          <w:highlight w:val="yellow"/>
          <w:u w:val="single"/>
        </w:rPr>
        <w:t>…/201…</w:t>
      </w:r>
      <w:r w:rsidRPr="003E1871">
        <w:rPr>
          <w:rFonts w:ascii="Calibri" w:hAnsi="Calibri" w:cs="Arial"/>
          <w:b/>
          <w:sz w:val="22"/>
          <w:szCs w:val="22"/>
          <w:highlight w:val="yellow"/>
          <w:u w:val="single"/>
        </w:rPr>
        <w:t>. (….. ….)</w:t>
      </w:r>
      <w:r>
        <w:rPr>
          <w:rFonts w:ascii="Calibri" w:hAnsi="Calibri" w:cs="Arial"/>
          <w:b/>
          <w:sz w:val="22"/>
          <w:szCs w:val="22"/>
          <w:u w:val="single"/>
        </w:rPr>
        <w:t xml:space="preserve"> </w:t>
      </w:r>
      <w:r w:rsidRPr="00A64886">
        <w:rPr>
          <w:rFonts w:ascii="Calibri" w:hAnsi="Calibri" w:cs="Arial"/>
          <w:sz w:val="22"/>
          <w:szCs w:val="22"/>
        </w:rPr>
        <w:t>önkormányzati határozattal elfogadott közbeszerzési szabályzat hatályát veszti.</w:t>
      </w:r>
    </w:p>
    <w:p w:rsidR="007558AA" w:rsidRDefault="007558AA">
      <w:pPr>
        <w:rPr>
          <w:rFonts w:ascii="Calibri" w:hAnsi="Calibri" w:cs="Arial"/>
          <w:sz w:val="26"/>
          <w:szCs w:val="26"/>
        </w:rPr>
      </w:pPr>
    </w:p>
    <w:p w:rsidR="007558AA" w:rsidRDefault="007558AA">
      <w:pPr>
        <w:jc w:val="both"/>
        <w:rPr>
          <w:rFonts w:ascii="Calibri" w:hAnsi="Calibri" w:cs="Arial"/>
          <w:sz w:val="22"/>
          <w:szCs w:val="22"/>
        </w:rPr>
      </w:pPr>
    </w:p>
    <w:p w:rsidR="007558AA" w:rsidRDefault="007558AA">
      <w:pPr>
        <w:jc w:val="both"/>
        <w:rPr>
          <w:rFonts w:ascii="Calibri" w:hAnsi="Calibri" w:cs="Arial"/>
          <w:sz w:val="22"/>
          <w:szCs w:val="22"/>
        </w:rPr>
      </w:pPr>
    </w:p>
    <w:p w:rsidR="007558AA" w:rsidRPr="00A64886" w:rsidRDefault="007558AA">
      <w:pPr>
        <w:tabs>
          <w:tab w:val="left" w:pos="426"/>
          <w:tab w:val="left" w:pos="567"/>
          <w:tab w:val="left" w:pos="709"/>
        </w:tabs>
        <w:jc w:val="both"/>
        <w:rPr>
          <w:rFonts w:ascii="Calibri" w:hAnsi="Calibri" w:cs="Arial"/>
          <w:sz w:val="22"/>
          <w:szCs w:val="22"/>
        </w:rPr>
      </w:pPr>
      <w:r>
        <w:rPr>
          <w:rFonts w:ascii="Calibri" w:hAnsi="Calibri" w:cs="Arial"/>
          <w:sz w:val="22"/>
          <w:szCs w:val="22"/>
        </w:rPr>
        <w:t>BALATONAKALI 2016</w:t>
      </w:r>
      <w:r w:rsidRPr="00A64886">
        <w:rPr>
          <w:rFonts w:ascii="Calibri" w:hAnsi="Calibri" w:cs="Arial"/>
          <w:sz w:val="22"/>
          <w:szCs w:val="22"/>
        </w:rPr>
        <w:t>. ……………</w:t>
      </w:r>
      <w:r w:rsidRPr="00E900B7">
        <w:rPr>
          <w:rFonts w:ascii="Calibri" w:hAnsi="Calibri" w:cs="Arial"/>
          <w:sz w:val="22"/>
          <w:szCs w:val="22"/>
        </w:rPr>
        <w:t xml:space="preserve"> </w:t>
      </w:r>
    </w:p>
    <w:p w:rsidR="007558AA" w:rsidRPr="00A64886" w:rsidRDefault="007558AA">
      <w:pPr>
        <w:jc w:val="both"/>
        <w:rPr>
          <w:rFonts w:ascii="Calibri" w:hAnsi="Calibri" w:cs="Arial"/>
          <w:sz w:val="22"/>
          <w:szCs w:val="22"/>
        </w:rPr>
      </w:pPr>
    </w:p>
    <w:p w:rsidR="007558AA" w:rsidRPr="00A64886" w:rsidRDefault="007558AA">
      <w:pPr>
        <w:jc w:val="both"/>
        <w:rPr>
          <w:rFonts w:ascii="Calibri" w:hAnsi="Calibri" w:cs="Arial"/>
          <w:sz w:val="22"/>
          <w:szCs w:val="22"/>
        </w:rPr>
      </w:pPr>
    </w:p>
    <w:p w:rsidR="007558AA" w:rsidRPr="00A64886" w:rsidRDefault="007558AA">
      <w:pPr>
        <w:tabs>
          <w:tab w:val="left" w:pos="426"/>
          <w:tab w:val="left" w:pos="567"/>
          <w:tab w:val="left" w:pos="709"/>
        </w:tabs>
        <w:jc w:val="both"/>
        <w:rPr>
          <w:rFonts w:ascii="Calibri" w:hAnsi="Calibri" w:cs="Arial"/>
          <w:sz w:val="22"/>
          <w:szCs w:val="22"/>
        </w:rPr>
      </w:pPr>
    </w:p>
    <w:p w:rsidR="007558AA" w:rsidRPr="00A64886" w:rsidRDefault="007558AA">
      <w:pPr>
        <w:tabs>
          <w:tab w:val="left" w:pos="426"/>
          <w:tab w:val="left" w:pos="567"/>
          <w:tab w:val="left" w:pos="709"/>
        </w:tabs>
        <w:jc w:val="both"/>
        <w:rPr>
          <w:rFonts w:ascii="Calibri" w:hAnsi="Calibri" w:cs="Arial"/>
          <w:sz w:val="22"/>
          <w:szCs w:val="22"/>
        </w:rPr>
      </w:pPr>
    </w:p>
    <w:p w:rsidR="007558AA" w:rsidRPr="00A64886" w:rsidRDefault="007558AA">
      <w:pPr>
        <w:tabs>
          <w:tab w:val="left" w:pos="426"/>
          <w:tab w:val="left" w:pos="567"/>
          <w:tab w:val="left" w:pos="709"/>
        </w:tabs>
        <w:jc w:val="both"/>
        <w:rPr>
          <w:rFonts w:ascii="Calibri" w:hAnsi="Calibri" w:cs="Arial"/>
          <w:sz w:val="22"/>
          <w:szCs w:val="22"/>
        </w:rPr>
      </w:pPr>
    </w:p>
    <w:tbl>
      <w:tblPr>
        <w:tblW w:w="9180" w:type="dxa"/>
        <w:tblLook w:val="00A0"/>
      </w:tblPr>
      <w:tblGrid>
        <w:gridCol w:w="4219"/>
        <w:gridCol w:w="567"/>
        <w:gridCol w:w="4394"/>
      </w:tblGrid>
      <w:tr w:rsidR="007558AA">
        <w:tc>
          <w:tcPr>
            <w:tcW w:w="4219" w:type="dxa"/>
          </w:tcPr>
          <w:p w:rsidR="007558AA" w:rsidRPr="00A64886" w:rsidRDefault="007558AA">
            <w:pPr>
              <w:tabs>
                <w:tab w:val="left" w:pos="426"/>
                <w:tab w:val="left" w:pos="567"/>
                <w:tab w:val="left" w:pos="709"/>
              </w:tabs>
              <w:jc w:val="center"/>
              <w:rPr>
                <w:rFonts w:ascii="Calibri" w:hAnsi="Calibri" w:cs="Arial"/>
                <w:szCs w:val="22"/>
              </w:rPr>
            </w:pPr>
            <w:r w:rsidRPr="00A64886">
              <w:rPr>
                <w:rFonts w:ascii="Calibri" w:hAnsi="Calibri" w:cs="Arial"/>
                <w:sz w:val="22"/>
                <w:szCs w:val="22"/>
              </w:rPr>
              <w:t>________________________________</w:t>
            </w:r>
          </w:p>
          <w:p w:rsidR="007558AA" w:rsidRPr="00A64886" w:rsidRDefault="007558AA">
            <w:pPr>
              <w:tabs>
                <w:tab w:val="left" w:pos="426"/>
                <w:tab w:val="left" w:pos="567"/>
                <w:tab w:val="left" w:pos="709"/>
              </w:tabs>
              <w:jc w:val="center"/>
              <w:rPr>
                <w:rFonts w:ascii="Calibri" w:hAnsi="Calibri" w:cs="Arial"/>
                <w:szCs w:val="22"/>
              </w:rPr>
            </w:pPr>
            <w:r>
              <w:rPr>
                <w:rFonts w:ascii="Calibri" w:hAnsi="Calibri" w:cs="Arial"/>
                <w:sz w:val="22"/>
                <w:szCs w:val="22"/>
              </w:rPr>
              <w:t>Koncz Imre</w:t>
            </w:r>
          </w:p>
          <w:p w:rsidR="007558AA" w:rsidRPr="00A64886" w:rsidRDefault="007558AA">
            <w:pPr>
              <w:tabs>
                <w:tab w:val="left" w:pos="426"/>
                <w:tab w:val="left" w:pos="567"/>
                <w:tab w:val="left" w:pos="709"/>
              </w:tabs>
              <w:jc w:val="center"/>
              <w:rPr>
                <w:rFonts w:ascii="Calibri" w:hAnsi="Calibri" w:cs="Arial"/>
                <w:szCs w:val="22"/>
              </w:rPr>
            </w:pPr>
            <w:r w:rsidRPr="00A64886">
              <w:rPr>
                <w:rFonts w:ascii="Calibri" w:hAnsi="Calibri" w:cs="Arial"/>
                <w:sz w:val="22"/>
                <w:szCs w:val="22"/>
              </w:rPr>
              <w:t>polgármester</w:t>
            </w:r>
          </w:p>
          <w:p w:rsidR="007558AA" w:rsidRPr="00A64886" w:rsidRDefault="007558AA">
            <w:pPr>
              <w:tabs>
                <w:tab w:val="left" w:pos="426"/>
                <w:tab w:val="left" w:pos="567"/>
                <w:tab w:val="left" w:pos="709"/>
              </w:tabs>
              <w:jc w:val="both"/>
              <w:rPr>
                <w:rFonts w:ascii="Calibri" w:hAnsi="Calibri" w:cs="Arial"/>
                <w:szCs w:val="22"/>
              </w:rPr>
            </w:pPr>
          </w:p>
        </w:tc>
        <w:tc>
          <w:tcPr>
            <w:tcW w:w="567" w:type="dxa"/>
          </w:tcPr>
          <w:p w:rsidR="007558AA" w:rsidRPr="00A64886" w:rsidRDefault="007558AA">
            <w:pPr>
              <w:tabs>
                <w:tab w:val="left" w:pos="426"/>
                <w:tab w:val="left" w:pos="567"/>
                <w:tab w:val="left" w:pos="709"/>
              </w:tabs>
              <w:jc w:val="both"/>
              <w:rPr>
                <w:rFonts w:ascii="Calibri" w:hAnsi="Calibri" w:cs="Arial"/>
                <w:szCs w:val="22"/>
              </w:rPr>
            </w:pPr>
          </w:p>
        </w:tc>
        <w:tc>
          <w:tcPr>
            <w:tcW w:w="4394" w:type="dxa"/>
          </w:tcPr>
          <w:p w:rsidR="007558AA" w:rsidRPr="00A64886" w:rsidRDefault="007558AA">
            <w:pPr>
              <w:tabs>
                <w:tab w:val="left" w:pos="426"/>
                <w:tab w:val="left" w:pos="567"/>
                <w:tab w:val="left" w:pos="709"/>
              </w:tabs>
              <w:jc w:val="both"/>
              <w:rPr>
                <w:rFonts w:ascii="Calibri" w:hAnsi="Calibri" w:cs="Arial"/>
                <w:szCs w:val="22"/>
              </w:rPr>
            </w:pPr>
            <w:r w:rsidRPr="00A64886">
              <w:rPr>
                <w:rFonts w:ascii="Calibri" w:hAnsi="Calibri" w:cs="Arial"/>
                <w:sz w:val="22"/>
                <w:szCs w:val="22"/>
              </w:rPr>
              <w:t>__________________________________</w:t>
            </w:r>
          </w:p>
          <w:p w:rsidR="007558AA" w:rsidRDefault="007558AA">
            <w:pPr>
              <w:tabs>
                <w:tab w:val="left" w:pos="426"/>
                <w:tab w:val="left" w:pos="567"/>
                <w:tab w:val="left" w:pos="709"/>
              </w:tabs>
              <w:jc w:val="center"/>
              <w:rPr>
                <w:rFonts w:ascii="Calibri" w:hAnsi="Calibri" w:cs="Arial"/>
                <w:szCs w:val="22"/>
                <w:shd w:val="clear" w:color="auto" w:fill="FFFFFF"/>
              </w:rPr>
            </w:pPr>
            <w:r>
              <w:rPr>
                <w:rFonts w:ascii="Calibri" w:hAnsi="Calibri" w:cs="Arial"/>
                <w:sz w:val="22"/>
                <w:szCs w:val="22"/>
                <w:shd w:val="clear" w:color="auto" w:fill="FFFFFF"/>
              </w:rPr>
              <w:t xml:space="preserve">Dr. Szabó Sándor </w:t>
            </w:r>
          </w:p>
          <w:p w:rsidR="007558AA" w:rsidRDefault="007558AA">
            <w:pPr>
              <w:tabs>
                <w:tab w:val="left" w:pos="426"/>
                <w:tab w:val="left" w:pos="567"/>
                <w:tab w:val="left" w:pos="709"/>
              </w:tabs>
              <w:jc w:val="center"/>
              <w:rPr>
                <w:rFonts w:ascii="Calibri" w:hAnsi="Calibri" w:cs="Arial"/>
                <w:szCs w:val="22"/>
              </w:rPr>
            </w:pPr>
            <w:bookmarkStart w:id="159" w:name="_GoBack"/>
            <w:r>
              <w:rPr>
                <w:rFonts w:ascii="Calibri" w:hAnsi="Calibri" w:cs="Arial"/>
                <w:sz w:val="22"/>
                <w:szCs w:val="22"/>
                <w:shd w:val="clear" w:color="auto" w:fill="FFFFFF"/>
              </w:rPr>
              <w:t xml:space="preserve"> Jegyző</w:t>
            </w:r>
            <w:r w:rsidRPr="00631111">
              <w:rPr>
                <w:rFonts w:ascii="Calibri" w:hAnsi="Calibri" w:cs="Arial"/>
                <w:sz w:val="22"/>
                <w:szCs w:val="22"/>
                <w:shd w:val="clear" w:color="auto" w:fill="FFFFFF"/>
              </w:rPr>
              <w:t xml:space="preserve"> </w:t>
            </w:r>
            <w:bookmarkEnd w:id="159"/>
          </w:p>
        </w:tc>
      </w:tr>
    </w:tbl>
    <w:p w:rsidR="007558AA" w:rsidRDefault="007558AA">
      <w:pPr>
        <w:rPr>
          <w:rFonts w:ascii="Calibri" w:hAnsi="Calibri"/>
          <w:color w:val="CCCCCC"/>
        </w:rPr>
      </w:pPr>
    </w:p>
    <w:p w:rsidR="007558AA" w:rsidRDefault="007558AA"/>
    <w:sectPr w:rsidR="007558AA" w:rsidSect="009636B5">
      <w:headerReference w:type="default" r:id="rId18"/>
      <w:footerReference w:type="default" r:id="rId19"/>
      <w:pgSz w:w="11906" w:h="16838"/>
      <w:pgMar w:top="1981" w:right="1133" w:bottom="2552" w:left="1417" w:header="568" w:footer="459"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8AA" w:rsidRDefault="007558AA">
      <w:r>
        <w:separator/>
      </w:r>
    </w:p>
  </w:endnote>
  <w:endnote w:type="continuationSeparator" w:id="0">
    <w:p w:rsidR="007558AA" w:rsidRDefault="00755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Mangal">
    <w:panose1 w:val="02040503050203030202"/>
    <w:charset w:val="01"/>
    <w:family w:val="roman"/>
    <w:notTrueType/>
    <w:pitch w:val="variable"/>
    <w:sig w:usb0="00002001"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AA" w:rsidRDefault="007558AA">
    <w:pPr>
      <w:pStyle w:val="Footer"/>
      <w:jc w:val="right"/>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9"/>
      <w:gridCol w:w="4530"/>
    </w:tblGrid>
    <w:tr w:rsidR="007558AA" w:rsidTr="00BE2EBB">
      <w:tc>
        <w:tcPr>
          <w:tcW w:w="4532" w:type="dxa"/>
          <w:tcMar>
            <w:left w:w="108" w:type="dxa"/>
          </w:tcMar>
        </w:tcPr>
        <w:p w:rsidR="007558AA" w:rsidRPr="00F332BA" w:rsidRDefault="007558AA">
          <w:pPr>
            <w:pStyle w:val="Footer"/>
            <w:rPr>
              <w:rFonts w:ascii="Calibri" w:hAnsi="Calibri"/>
            </w:rPr>
          </w:pPr>
          <w:r w:rsidRPr="00F332BA">
            <w:rPr>
              <w:rFonts w:ascii="Calibri" w:hAnsi="Calibri"/>
            </w:rPr>
            <w:t>Törvényi megfelelőség: 2015. évi CXLIII. tv.</w:t>
          </w:r>
        </w:p>
      </w:tc>
      <w:tc>
        <w:tcPr>
          <w:tcW w:w="4530" w:type="dxa"/>
          <w:tcMar>
            <w:left w:w="108" w:type="dxa"/>
          </w:tcMar>
        </w:tcPr>
        <w:p w:rsidR="007558AA" w:rsidRPr="00F332BA" w:rsidRDefault="007558AA">
          <w:pPr>
            <w:pStyle w:val="Footer"/>
          </w:pPr>
          <w:r w:rsidRPr="00F332BA">
            <w:rPr>
              <w:rFonts w:ascii="Calibri" w:hAnsi="Calibri"/>
            </w:rPr>
            <w:t xml:space="preserve">Hatálybaléptetés: </w:t>
          </w:r>
          <w:r w:rsidRPr="003F2B7D">
            <w:rPr>
              <w:rFonts w:ascii="Calibri" w:hAnsi="Calibri"/>
              <w:highlight w:val="yellow"/>
            </w:rPr>
            <w:t>xxx</w:t>
          </w:r>
          <w:r>
            <w:rPr>
              <w:rFonts w:ascii="Calibri" w:hAnsi="Calibri"/>
            </w:rPr>
            <w:t>/2017. (V</w:t>
          </w:r>
          <w:r w:rsidRPr="00F332BA">
            <w:rPr>
              <w:rFonts w:ascii="Calibri" w:hAnsi="Calibri"/>
            </w:rPr>
            <w:t>.</w:t>
          </w:r>
          <w:r w:rsidRPr="00AE446A">
            <w:rPr>
              <w:rFonts w:ascii="Calibri" w:hAnsi="Calibri"/>
              <w:highlight w:val="yellow"/>
            </w:rPr>
            <w:t>xx</w:t>
          </w:r>
          <w:r w:rsidRPr="00F332BA">
            <w:rPr>
              <w:rFonts w:ascii="Calibri" w:hAnsi="Calibri"/>
            </w:rPr>
            <w:t>.) határozat</w:t>
          </w:r>
        </w:p>
      </w:tc>
    </w:tr>
    <w:tr w:rsidR="007558AA" w:rsidTr="00BE2EBB">
      <w:tc>
        <w:tcPr>
          <w:tcW w:w="9062" w:type="dxa"/>
          <w:gridSpan w:val="2"/>
          <w:tcMar>
            <w:left w:w="108" w:type="dxa"/>
          </w:tcMar>
        </w:tcPr>
        <w:p w:rsidR="007558AA" w:rsidRPr="00F332BA" w:rsidRDefault="007558AA">
          <w:pPr>
            <w:pStyle w:val="Footer"/>
          </w:pPr>
          <w:r w:rsidRPr="00F332BA">
            <w:rPr>
              <w:rFonts w:ascii="Calibri" w:hAnsi="Calibri"/>
            </w:rPr>
            <w:t>Készítette: FIRMITER FÜRED Betéti Társaság</w:t>
          </w:r>
        </w:p>
      </w:tc>
    </w:tr>
  </w:tbl>
  <w:p w:rsidR="007558AA" w:rsidRDefault="007558AA">
    <w:pPr>
      <w:pStyle w:val="Footer"/>
      <w:jc w:val="right"/>
    </w:pPr>
  </w:p>
  <w:p w:rsidR="007558AA" w:rsidRDefault="007558AA">
    <w:pPr>
      <w:pStyle w:val="Footer"/>
      <w:jc w:val="right"/>
    </w:pPr>
    <w:fldSimple w:instr="PAGE">
      <w:r>
        <w:rPr>
          <w:noProof/>
        </w:rPr>
        <w:t>19</w:t>
      </w:r>
    </w:fldSimple>
  </w:p>
  <w:p w:rsidR="007558AA" w:rsidRDefault="007558A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8AA" w:rsidRDefault="007558AA">
      <w:r>
        <w:separator/>
      </w:r>
    </w:p>
  </w:footnote>
  <w:footnote w:type="continuationSeparator" w:id="0">
    <w:p w:rsidR="007558AA" w:rsidRDefault="00755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7654"/>
    </w:tblGrid>
    <w:tr w:rsidR="007558AA" w:rsidTr="00AC6004">
      <w:tc>
        <w:tcPr>
          <w:tcW w:w="1555" w:type="dxa"/>
          <w:tcMar>
            <w:left w:w="108" w:type="dxa"/>
          </w:tcMar>
        </w:tcPr>
        <w:p w:rsidR="007558AA" w:rsidRPr="00F332BA" w:rsidRDefault="007558AA">
          <w:pPr>
            <w:pStyle w:val="Header"/>
            <w:rPr>
              <w:sz w:val="24"/>
            </w:rPr>
          </w:pPr>
        </w:p>
      </w:tc>
      <w:tc>
        <w:tcPr>
          <w:tcW w:w="7653" w:type="dxa"/>
          <w:tcMar>
            <w:left w:w="108" w:type="dxa"/>
          </w:tcMar>
        </w:tcPr>
        <w:p w:rsidR="007558AA" w:rsidRPr="00AC6004" w:rsidRDefault="007558AA" w:rsidP="00AC6004">
          <w:pPr>
            <w:jc w:val="center"/>
            <w:rPr>
              <w:rFonts w:ascii="Calibri" w:hAnsi="Calibri" w:cs="Arial"/>
              <w:b/>
              <w:sz w:val="26"/>
              <w:szCs w:val="26"/>
            </w:rPr>
          </w:pPr>
          <w:r>
            <w:rPr>
              <w:rFonts w:ascii="Calibri" w:hAnsi="Calibri" w:cs="Arial"/>
              <w:b/>
              <w:sz w:val="26"/>
              <w:szCs w:val="26"/>
            </w:rPr>
            <w:t>BALATONAKALI KÖZSÉG ÖNKORMÁNYZATA</w:t>
          </w:r>
        </w:p>
        <w:p w:rsidR="007558AA" w:rsidRPr="00AC6004" w:rsidRDefault="007558AA" w:rsidP="00AC6004">
          <w:pPr>
            <w:jc w:val="center"/>
            <w:rPr>
              <w:rFonts w:ascii="Calibri" w:hAnsi="Calibri" w:cs="Arial"/>
              <w:b/>
              <w:sz w:val="8"/>
              <w:szCs w:val="8"/>
            </w:rPr>
          </w:pPr>
        </w:p>
        <w:p w:rsidR="007558AA" w:rsidRPr="00F332BA" w:rsidRDefault="007558AA" w:rsidP="00AC6004">
          <w:pPr>
            <w:pStyle w:val="Header"/>
            <w:jc w:val="center"/>
            <w:rPr>
              <w:rFonts w:ascii="Arial" w:hAnsi="Arial" w:cs="Arial"/>
              <w:sz w:val="24"/>
              <w:szCs w:val="22"/>
            </w:rPr>
          </w:pPr>
          <w:r w:rsidRPr="00F332BA">
            <w:rPr>
              <w:rFonts w:ascii="Calibri" w:hAnsi="Calibri" w:cs="Arial"/>
              <w:sz w:val="26"/>
              <w:szCs w:val="26"/>
            </w:rPr>
            <w:t>KÖZBESZERZÉSI SZABÁLYZATA</w:t>
          </w:r>
        </w:p>
      </w:tc>
    </w:tr>
  </w:tbl>
  <w:p w:rsidR="007558AA" w:rsidRDefault="007558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4C0"/>
    <w:multiLevelType w:val="multilevel"/>
    <w:tmpl w:val="799E0B84"/>
    <w:lvl w:ilvl="0">
      <w:start w:val="1"/>
      <w:numFmt w:val="upperRoman"/>
      <w:lvlText w:val="%1."/>
      <w:lvlJc w:val="left"/>
      <w:pPr>
        <w:ind w:left="720" w:hanging="72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06BC11B9"/>
    <w:multiLevelType w:val="multilevel"/>
    <w:tmpl w:val="1E389C08"/>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bullet"/>
      <w:lvlText w:val="-"/>
      <w:lvlJc w:val="left"/>
      <w:pPr>
        <w:ind w:left="2367" w:hanging="180"/>
      </w:pPr>
      <w:rPr>
        <w:rFonts w:ascii="Arial" w:hAnsi="Arial" w:hint="default"/>
        <w:sz w:val="22"/>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
    <w:nsid w:val="0B6F4F8C"/>
    <w:multiLevelType w:val="multilevel"/>
    <w:tmpl w:val="06D20644"/>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
    <w:nsid w:val="0D29085C"/>
    <w:multiLevelType w:val="multilevel"/>
    <w:tmpl w:val="E8164AF8"/>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bullet"/>
      <w:lvlText w:val="-"/>
      <w:lvlJc w:val="left"/>
      <w:pPr>
        <w:ind w:left="2367" w:hanging="180"/>
      </w:pPr>
      <w:rPr>
        <w:rFonts w:ascii="Arial" w:hAnsi="Arial" w:hint="default"/>
        <w:sz w:val="22"/>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
    <w:nsid w:val="0F515171"/>
    <w:multiLevelType w:val="multilevel"/>
    <w:tmpl w:val="3D0090A0"/>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5">
    <w:nsid w:val="16271983"/>
    <w:multiLevelType w:val="multilevel"/>
    <w:tmpl w:val="E4E4A7A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A2C3478"/>
    <w:multiLevelType w:val="multilevel"/>
    <w:tmpl w:val="1D86E138"/>
    <w:lvl w:ilvl="0">
      <w:start w:val="1"/>
      <w:numFmt w:val="lowerLetter"/>
      <w:lvlText w:val="%1)"/>
      <w:lvlJc w:val="left"/>
      <w:pPr>
        <w:ind w:left="1776" w:hanging="360"/>
      </w:pPr>
      <w:rPr>
        <w:rFonts w:cs="Times New Roman"/>
      </w:rPr>
    </w:lvl>
    <w:lvl w:ilvl="1">
      <w:start w:val="1"/>
      <w:numFmt w:val="lowerLetter"/>
      <w:lvlText w:val="%2."/>
      <w:lvlJc w:val="left"/>
      <w:pPr>
        <w:ind w:left="2496" w:hanging="360"/>
      </w:pPr>
      <w:rPr>
        <w:rFonts w:cs="Times New Roman"/>
      </w:rPr>
    </w:lvl>
    <w:lvl w:ilvl="2">
      <w:start w:val="1"/>
      <w:numFmt w:val="lowerRoman"/>
      <w:lvlText w:val="%3."/>
      <w:lvlJc w:val="right"/>
      <w:pPr>
        <w:ind w:left="3216" w:hanging="180"/>
      </w:pPr>
      <w:rPr>
        <w:rFonts w:cs="Times New Roman"/>
      </w:rPr>
    </w:lvl>
    <w:lvl w:ilvl="3">
      <w:start w:val="1"/>
      <w:numFmt w:val="decimal"/>
      <w:lvlText w:val="%4."/>
      <w:lvlJc w:val="left"/>
      <w:pPr>
        <w:ind w:left="3936" w:hanging="360"/>
      </w:pPr>
      <w:rPr>
        <w:rFonts w:cs="Times New Roman"/>
      </w:rPr>
    </w:lvl>
    <w:lvl w:ilvl="4">
      <w:start w:val="1"/>
      <w:numFmt w:val="lowerLetter"/>
      <w:lvlText w:val="%5."/>
      <w:lvlJc w:val="left"/>
      <w:pPr>
        <w:ind w:left="4656" w:hanging="360"/>
      </w:pPr>
      <w:rPr>
        <w:rFonts w:cs="Times New Roman"/>
      </w:rPr>
    </w:lvl>
    <w:lvl w:ilvl="5">
      <w:start w:val="1"/>
      <w:numFmt w:val="lowerRoman"/>
      <w:lvlText w:val="%6."/>
      <w:lvlJc w:val="right"/>
      <w:pPr>
        <w:ind w:left="5376" w:hanging="180"/>
      </w:pPr>
      <w:rPr>
        <w:rFonts w:cs="Times New Roman"/>
      </w:rPr>
    </w:lvl>
    <w:lvl w:ilvl="6">
      <w:start w:val="1"/>
      <w:numFmt w:val="decimal"/>
      <w:lvlText w:val="%7."/>
      <w:lvlJc w:val="left"/>
      <w:pPr>
        <w:ind w:left="6096" w:hanging="360"/>
      </w:pPr>
      <w:rPr>
        <w:rFonts w:cs="Times New Roman"/>
      </w:rPr>
    </w:lvl>
    <w:lvl w:ilvl="7">
      <w:start w:val="1"/>
      <w:numFmt w:val="lowerLetter"/>
      <w:lvlText w:val="%8."/>
      <w:lvlJc w:val="left"/>
      <w:pPr>
        <w:ind w:left="6816" w:hanging="360"/>
      </w:pPr>
      <w:rPr>
        <w:rFonts w:cs="Times New Roman"/>
      </w:rPr>
    </w:lvl>
    <w:lvl w:ilvl="8">
      <w:start w:val="1"/>
      <w:numFmt w:val="lowerRoman"/>
      <w:lvlText w:val="%9."/>
      <w:lvlJc w:val="right"/>
      <w:pPr>
        <w:ind w:left="7536" w:hanging="180"/>
      </w:pPr>
      <w:rPr>
        <w:rFonts w:cs="Times New Roman"/>
      </w:rPr>
    </w:lvl>
  </w:abstractNum>
  <w:abstractNum w:abstractNumId="7">
    <w:nsid w:val="1B4C7AED"/>
    <w:multiLevelType w:val="multilevel"/>
    <w:tmpl w:val="784C8A4C"/>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bullet"/>
      <w:lvlText w:val="-"/>
      <w:lvlJc w:val="left"/>
      <w:pPr>
        <w:ind w:left="2367" w:hanging="180"/>
      </w:pPr>
      <w:rPr>
        <w:rFonts w:ascii="Arial" w:hAnsi="Arial" w:hint="default"/>
        <w:sz w:val="22"/>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8">
    <w:nsid w:val="1ECA5B30"/>
    <w:multiLevelType w:val="multilevel"/>
    <w:tmpl w:val="2A3823F6"/>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9">
    <w:nsid w:val="22C52A62"/>
    <w:multiLevelType w:val="multilevel"/>
    <w:tmpl w:val="75D6FD6E"/>
    <w:lvl w:ilvl="0">
      <w:start w:val="1"/>
      <w:numFmt w:val="lowerLetter"/>
      <w:lvlText w:val="%1)"/>
      <w:lvlJc w:val="left"/>
      <w:pPr>
        <w:ind w:left="1647" w:hanging="360"/>
      </w:pPr>
      <w:rPr>
        <w:rFonts w:cs="Times New Roman"/>
      </w:rPr>
    </w:lvl>
    <w:lvl w:ilvl="1">
      <w:start w:val="1"/>
      <w:numFmt w:val="lowerLetter"/>
      <w:lvlText w:val="%2."/>
      <w:lvlJc w:val="left"/>
      <w:pPr>
        <w:ind w:left="2367" w:hanging="360"/>
      </w:pPr>
      <w:rPr>
        <w:rFonts w:cs="Times New Roman"/>
      </w:rPr>
    </w:lvl>
    <w:lvl w:ilvl="2">
      <w:start w:val="1"/>
      <w:numFmt w:val="lowerRoman"/>
      <w:lvlText w:val="%3."/>
      <w:lvlJc w:val="right"/>
      <w:pPr>
        <w:ind w:left="3087" w:hanging="180"/>
      </w:pPr>
      <w:rPr>
        <w:rFonts w:cs="Times New Roman"/>
      </w:rPr>
    </w:lvl>
    <w:lvl w:ilvl="3">
      <w:start w:val="1"/>
      <w:numFmt w:val="decimal"/>
      <w:lvlText w:val="%4."/>
      <w:lvlJc w:val="left"/>
      <w:pPr>
        <w:ind w:left="3807" w:hanging="360"/>
      </w:pPr>
      <w:rPr>
        <w:rFonts w:cs="Times New Roman"/>
      </w:rPr>
    </w:lvl>
    <w:lvl w:ilvl="4">
      <w:start w:val="1"/>
      <w:numFmt w:val="lowerLetter"/>
      <w:lvlText w:val="%5."/>
      <w:lvlJc w:val="left"/>
      <w:pPr>
        <w:ind w:left="4527" w:hanging="360"/>
      </w:pPr>
      <w:rPr>
        <w:rFonts w:cs="Times New Roman"/>
      </w:rPr>
    </w:lvl>
    <w:lvl w:ilvl="5">
      <w:start w:val="1"/>
      <w:numFmt w:val="lowerRoman"/>
      <w:lvlText w:val="%6."/>
      <w:lvlJc w:val="right"/>
      <w:pPr>
        <w:ind w:left="5247" w:hanging="180"/>
      </w:pPr>
      <w:rPr>
        <w:rFonts w:cs="Times New Roman"/>
      </w:rPr>
    </w:lvl>
    <w:lvl w:ilvl="6">
      <w:start w:val="1"/>
      <w:numFmt w:val="decimal"/>
      <w:lvlText w:val="%7."/>
      <w:lvlJc w:val="left"/>
      <w:pPr>
        <w:ind w:left="5967" w:hanging="360"/>
      </w:pPr>
      <w:rPr>
        <w:rFonts w:cs="Times New Roman"/>
      </w:rPr>
    </w:lvl>
    <w:lvl w:ilvl="7">
      <w:start w:val="1"/>
      <w:numFmt w:val="lowerLetter"/>
      <w:lvlText w:val="%8."/>
      <w:lvlJc w:val="left"/>
      <w:pPr>
        <w:ind w:left="6687" w:hanging="360"/>
      </w:pPr>
      <w:rPr>
        <w:rFonts w:cs="Times New Roman"/>
      </w:rPr>
    </w:lvl>
    <w:lvl w:ilvl="8">
      <w:start w:val="1"/>
      <w:numFmt w:val="lowerRoman"/>
      <w:lvlText w:val="%9."/>
      <w:lvlJc w:val="right"/>
      <w:pPr>
        <w:ind w:left="7407" w:hanging="180"/>
      </w:pPr>
      <w:rPr>
        <w:rFonts w:cs="Times New Roman"/>
      </w:rPr>
    </w:lvl>
  </w:abstractNum>
  <w:abstractNum w:abstractNumId="10">
    <w:nsid w:val="23356DE1"/>
    <w:multiLevelType w:val="multilevel"/>
    <w:tmpl w:val="54F6CAD0"/>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bullet"/>
      <w:lvlText w:val="-"/>
      <w:lvlJc w:val="left"/>
      <w:pPr>
        <w:ind w:left="2367" w:hanging="180"/>
      </w:pPr>
      <w:rPr>
        <w:rFonts w:ascii="Arial" w:hAnsi="Arial" w:hint="default"/>
        <w:sz w:val="22"/>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1">
    <w:nsid w:val="277029D1"/>
    <w:multiLevelType w:val="multilevel"/>
    <w:tmpl w:val="D52C7E2E"/>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bullet"/>
      <w:lvlText w:val="-"/>
      <w:lvlJc w:val="left"/>
      <w:pPr>
        <w:ind w:left="2367" w:hanging="180"/>
      </w:pPr>
      <w:rPr>
        <w:rFonts w:ascii="Arial" w:hAnsi="Arial" w:hint="default"/>
        <w:sz w:val="22"/>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2E651A98"/>
    <w:multiLevelType w:val="multilevel"/>
    <w:tmpl w:val="00EA8A4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3">
    <w:nsid w:val="2F5A54D2"/>
    <w:multiLevelType w:val="multilevel"/>
    <w:tmpl w:val="81365F52"/>
    <w:lvl w:ilvl="0">
      <w:start w:val="1"/>
      <w:numFmt w:val="lowerLetter"/>
      <w:lvlText w:val="%1)"/>
      <w:lvlJc w:val="left"/>
      <w:pPr>
        <w:ind w:left="1647" w:hanging="360"/>
      </w:pPr>
      <w:rPr>
        <w:rFonts w:cs="Times New Roman"/>
      </w:rPr>
    </w:lvl>
    <w:lvl w:ilvl="1">
      <w:start w:val="1"/>
      <w:numFmt w:val="lowerLetter"/>
      <w:lvlText w:val="%2."/>
      <w:lvlJc w:val="left"/>
      <w:pPr>
        <w:ind w:left="2367" w:hanging="360"/>
      </w:pPr>
      <w:rPr>
        <w:rFonts w:cs="Times New Roman"/>
      </w:rPr>
    </w:lvl>
    <w:lvl w:ilvl="2">
      <w:start w:val="1"/>
      <w:numFmt w:val="lowerRoman"/>
      <w:lvlText w:val="%3."/>
      <w:lvlJc w:val="right"/>
      <w:pPr>
        <w:ind w:left="3087" w:hanging="180"/>
      </w:pPr>
      <w:rPr>
        <w:rFonts w:cs="Times New Roman"/>
      </w:rPr>
    </w:lvl>
    <w:lvl w:ilvl="3">
      <w:start w:val="1"/>
      <w:numFmt w:val="decimal"/>
      <w:lvlText w:val="%4."/>
      <w:lvlJc w:val="left"/>
      <w:pPr>
        <w:ind w:left="3807" w:hanging="360"/>
      </w:pPr>
      <w:rPr>
        <w:rFonts w:cs="Times New Roman"/>
      </w:rPr>
    </w:lvl>
    <w:lvl w:ilvl="4">
      <w:start w:val="1"/>
      <w:numFmt w:val="lowerLetter"/>
      <w:lvlText w:val="%5."/>
      <w:lvlJc w:val="left"/>
      <w:pPr>
        <w:ind w:left="4527" w:hanging="360"/>
      </w:pPr>
      <w:rPr>
        <w:rFonts w:cs="Times New Roman"/>
      </w:rPr>
    </w:lvl>
    <w:lvl w:ilvl="5">
      <w:start w:val="1"/>
      <w:numFmt w:val="lowerRoman"/>
      <w:lvlText w:val="%6."/>
      <w:lvlJc w:val="right"/>
      <w:pPr>
        <w:ind w:left="5247" w:hanging="180"/>
      </w:pPr>
      <w:rPr>
        <w:rFonts w:cs="Times New Roman"/>
      </w:rPr>
    </w:lvl>
    <w:lvl w:ilvl="6">
      <w:start w:val="1"/>
      <w:numFmt w:val="decimal"/>
      <w:lvlText w:val="%7."/>
      <w:lvlJc w:val="left"/>
      <w:pPr>
        <w:ind w:left="5967" w:hanging="360"/>
      </w:pPr>
      <w:rPr>
        <w:rFonts w:cs="Times New Roman"/>
      </w:rPr>
    </w:lvl>
    <w:lvl w:ilvl="7">
      <w:start w:val="1"/>
      <w:numFmt w:val="lowerLetter"/>
      <w:lvlText w:val="%8."/>
      <w:lvlJc w:val="left"/>
      <w:pPr>
        <w:ind w:left="6687" w:hanging="360"/>
      </w:pPr>
      <w:rPr>
        <w:rFonts w:cs="Times New Roman"/>
      </w:rPr>
    </w:lvl>
    <w:lvl w:ilvl="8">
      <w:start w:val="1"/>
      <w:numFmt w:val="lowerRoman"/>
      <w:lvlText w:val="%9."/>
      <w:lvlJc w:val="right"/>
      <w:pPr>
        <w:ind w:left="7407" w:hanging="180"/>
      </w:pPr>
      <w:rPr>
        <w:rFonts w:cs="Times New Roman"/>
      </w:rPr>
    </w:lvl>
  </w:abstractNum>
  <w:abstractNum w:abstractNumId="14">
    <w:nsid w:val="30B304BA"/>
    <w:multiLevelType w:val="multilevel"/>
    <w:tmpl w:val="20C8193C"/>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5">
    <w:nsid w:val="330B6963"/>
    <w:multiLevelType w:val="multilevel"/>
    <w:tmpl w:val="833E49F2"/>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6">
    <w:nsid w:val="39FC2FDF"/>
    <w:multiLevelType w:val="multilevel"/>
    <w:tmpl w:val="9174A264"/>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bullet"/>
      <w:lvlText w:val="-"/>
      <w:lvlJc w:val="left"/>
      <w:pPr>
        <w:ind w:left="2367" w:hanging="180"/>
      </w:pPr>
      <w:rPr>
        <w:rFonts w:ascii="Arial" w:hAnsi="Arial" w:hint="default"/>
        <w:sz w:val="22"/>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7">
    <w:nsid w:val="3F9A3C4C"/>
    <w:multiLevelType w:val="multilevel"/>
    <w:tmpl w:val="E71CBA6C"/>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8">
    <w:nsid w:val="4C7C731B"/>
    <w:multiLevelType w:val="multilevel"/>
    <w:tmpl w:val="604490FA"/>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bullet"/>
      <w:lvlText w:val="-"/>
      <w:lvlJc w:val="left"/>
      <w:pPr>
        <w:ind w:left="2367" w:hanging="180"/>
      </w:pPr>
      <w:rPr>
        <w:rFonts w:ascii="Arial" w:hAnsi="Arial" w:hint="default"/>
        <w:sz w:val="22"/>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9">
    <w:nsid w:val="5F1D170A"/>
    <w:multiLevelType w:val="multilevel"/>
    <w:tmpl w:val="3BF6AE3E"/>
    <w:lvl w:ilvl="0">
      <w:start w:val="1"/>
      <w:numFmt w:val="lowerLetter"/>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0">
    <w:nsid w:val="61194D94"/>
    <w:multiLevelType w:val="multilevel"/>
    <w:tmpl w:val="EBDE4A8A"/>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1">
    <w:nsid w:val="62C02315"/>
    <w:multiLevelType w:val="multilevel"/>
    <w:tmpl w:val="12408678"/>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bullet"/>
      <w:lvlText w:val="-"/>
      <w:lvlJc w:val="left"/>
      <w:pPr>
        <w:ind w:left="2367" w:hanging="180"/>
      </w:pPr>
      <w:rPr>
        <w:rFonts w:ascii="Arial" w:hAnsi="Arial" w:hint="default"/>
        <w:sz w:val="22"/>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2">
    <w:nsid w:val="787A3B94"/>
    <w:multiLevelType w:val="multilevel"/>
    <w:tmpl w:val="A4CCB11E"/>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bullet"/>
      <w:lvlText w:val="-"/>
      <w:lvlJc w:val="left"/>
      <w:pPr>
        <w:ind w:left="2367" w:hanging="180"/>
      </w:pPr>
      <w:rPr>
        <w:rFonts w:ascii="Arial" w:hAnsi="Arial" w:hint="default"/>
        <w:sz w:val="22"/>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3">
    <w:nsid w:val="7FCC0AA6"/>
    <w:multiLevelType w:val="multilevel"/>
    <w:tmpl w:val="824ACDF2"/>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bullet"/>
      <w:lvlText w:val="-"/>
      <w:lvlJc w:val="left"/>
      <w:pPr>
        <w:ind w:left="2367" w:hanging="180"/>
      </w:pPr>
      <w:rPr>
        <w:rFonts w:ascii="Arial" w:hAnsi="Arial" w:hint="default"/>
        <w:sz w:val="22"/>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num w:numId="1">
    <w:abstractNumId w:val="0"/>
  </w:num>
  <w:num w:numId="2">
    <w:abstractNumId w:val="5"/>
  </w:num>
  <w:num w:numId="3">
    <w:abstractNumId w:val="14"/>
  </w:num>
  <w:num w:numId="4">
    <w:abstractNumId w:val="17"/>
  </w:num>
  <w:num w:numId="5">
    <w:abstractNumId w:val="13"/>
  </w:num>
  <w:num w:numId="6">
    <w:abstractNumId w:val="8"/>
  </w:num>
  <w:num w:numId="7">
    <w:abstractNumId w:val="4"/>
  </w:num>
  <w:num w:numId="8">
    <w:abstractNumId w:val="20"/>
  </w:num>
  <w:num w:numId="9">
    <w:abstractNumId w:val="3"/>
  </w:num>
  <w:num w:numId="10">
    <w:abstractNumId w:val="18"/>
  </w:num>
  <w:num w:numId="11">
    <w:abstractNumId w:val="10"/>
  </w:num>
  <w:num w:numId="12">
    <w:abstractNumId w:val="2"/>
  </w:num>
  <w:num w:numId="13">
    <w:abstractNumId w:val="19"/>
  </w:num>
  <w:num w:numId="14">
    <w:abstractNumId w:val="22"/>
  </w:num>
  <w:num w:numId="15">
    <w:abstractNumId w:val="15"/>
  </w:num>
  <w:num w:numId="16">
    <w:abstractNumId w:val="6"/>
  </w:num>
  <w:num w:numId="17">
    <w:abstractNumId w:val="21"/>
  </w:num>
  <w:num w:numId="18">
    <w:abstractNumId w:val="7"/>
  </w:num>
  <w:num w:numId="19">
    <w:abstractNumId w:val="23"/>
  </w:num>
  <w:num w:numId="20">
    <w:abstractNumId w:val="11"/>
  </w:num>
  <w:num w:numId="21">
    <w:abstractNumId w:val="9"/>
  </w:num>
  <w:num w:numId="22">
    <w:abstractNumId w:val="1"/>
  </w:num>
  <w:num w:numId="23">
    <w:abstractNumId w:val="1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A5C"/>
    <w:rsid w:val="000727E9"/>
    <w:rsid w:val="000C391B"/>
    <w:rsid w:val="00125D7A"/>
    <w:rsid w:val="00131FC5"/>
    <w:rsid w:val="00145EF0"/>
    <w:rsid w:val="00151200"/>
    <w:rsid w:val="00167685"/>
    <w:rsid w:val="001F0847"/>
    <w:rsid w:val="002C41C6"/>
    <w:rsid w:val="002D3139"/>
    <w:rsid w:val="003968E9"/>
    <w:rsid w:val="003E1871"/>
    <w:rsid w:val="003F2B7D"/>
    <w:rsid w:val="004108C3"/>
    <w:rsid w:val="00411332"/>
    <w:rsid w:val="00414751"/>
    <w:rsid w:val="0046656D"/>
    <w:rsid w:val="004713E5"/>
    <w:rsid w:val="004763A1"/>
    <w:rsid w:val="0048573E"/>
    <w:rsid w:val="004D4E9E"/>
    <w:rsid w:val="0052148A"/>
    <w:rsid w:val="00584666"/>
    <w:rsid w:val="005C63A2"/>
    <w:rsid w:val="00611583"/>
    <w:rsid w:val="00631111"/>
    <w:rsid w:val="006C0DB1"/>
    <w:rsid w:val="007335ED"/>
    <w:rsid w:val="00734B56"/>
    <w:rsid w:val="00737B77"/>
    <w:rsid w:val="007558AA"/>
    <w:rsid w:val="007F3DC0"/>
    <w:rsid w:val="00813A63"/>
    <w:rsid w:val="008254DE"/>
    <w:rsid w:val="00827309"/>
    <w:rsid w:val="00845D2D"/>
    <w:rsid w:val="008838A8"/>
    <w:rsid w:val="0089425D"/>
    <w:rsid w:val="008A058C"/>
    <w:rsid w:val="008A105A"/>
    <w:rsid w:val="008C60B0"/>
    <w:rsid w:val="008F1C9D"/>
    <w:rsid w:val="00950717"/>
    <w:rsid w:val="009636B5"/>
    <w:rsid w:val="009814E8"/>
    <w:rsid w:val="009E153D"/>
    <w:rsid w:val="00A03B90"/>
    <w:rsid w:val="00A32D34"/>
    <w:rsid w:val="00A64886"/>
    <w:rsid w:val="00A81EAE"/>
    <w:rsid w:val="00AC6004"/>
    <w:rsid w:val="00AD2185"/>
    <w:rsid w:val="00AE446A"/>
    <w:rsid w:val="00AF5A5C"/>
    <w:rsid w:val="00B3391D"/>
    <w:rsid w:val="00B34BD3"/>
    <w:rsid w:val="00B76AAE"/>
    <w:rsid w:val="00BC6A10"/>
    <w:rsid w:val="00BE2EBB"/>
    <w:rsid w:val="00BF0012"/>
    <w:rsid w:val="00BF24B6"/>
    <w:rsid w:val="00C25B3C"/>
    <w:rsid w:val="00C81CE5"/>
    <w:rsid w:val="00CB4972"/>
    <w:rsid w:val="00D20135"/>
    <w:rsid w:val="00D22503"/>
    <w:rsid w:val="00D51E20"/>
    <w:rsid w:val="00D533F3"/>
    <w:rsid w:val="00D65C9A"/>
    <w:rsid w:val="00D70C6D"/>
    <w:rsid w:val="00D82C69"/>
    <w:rsid w:val="00D907DA"/>
    <w:rsid w:val="00DA6F4F"/>
    <w:rsid w:val="00DB79F6"/>
    <w:rsid w:val="00DC2436"/>
    <w:rsid w:val="00DE358A"/>
    <w:rsid w:val="00DF4D5E"/>
    <w:rsid w:val="00E256CF"/>
    <w:rsid w:val="00E550FC"/>
    <w:rsid w:val="00E829A4"/>
    <w:rsid w:val="00E900B7"/>
    <w:rsid w:val="00EA532E"/>
    <w:rsid w:val="00F332BA"/>
    <w:rsid w:val="00F466B8"/>
    <w:rsid w:val="00F941F9"/>
    <w:rsid w:val="00FB62D2"/>
    <w:rsid w:val="00FE6DAE"/>
    <w:rsid w:val="00FF3C0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47"/>
    <w:rPr>
      <w:rFonts w:ascii="Times New Roman" w:eastAsia="Times New Roman" w:hAnsi="Times New Roman" w:cs="Times New Roman"/>
      <w:sz w:val="24"/>
      <w:szCs w:val="20"/>
    </w:rPr>
  </w:style>
  <w:style w:type="paragraph" w:styleId="Heading2">
    <w:name w:val="heading 2"/>
    <w:basedOn w:val="Normal"/>
    <w:link w:val="Heading2Char"/>
    <w:uiPriority w:val="99"/>
    <w:qFormat/>
    <w:rsid w:val="001F0847"/>
    <w:pPr>
      <w:keepNext/>
      <w:jc w:val="both"/>
      <w:outlineLvl w:val="1"/>
    </w:pPr>
    <w:rPr>
      <w:rFonts w:eastAsia="Calibri"/>
      <w:b/>
      <w:sz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F0847"/>
    <w:rPr>
      <w:rFonts w:ascii="Times New Roman" w:hAnsi="Times New Roman" w:cs="Times New Roman"/>
      <w:b/>
      <w:sz w:val="20"/>
      <w:u w:val="single"/>
      <w:lang w:eastAsia="hu-HU"/>
    </w:rPr>
  </w:style>
  <w:style w:type="character" w:customStyle="1" w:styleId="lfejChar">
    <w:name w:val="Élőfej Char"/>
    <w:uiPriority w:val="99"/>
    <w:rsid w:val="001F0847"/>
    <w:rPr>
      <w:rFonts w:ascii="Times New Roman" w:hAnsi="Times New Roman"/>
      <w:sz w:val="20"/>
      <w:lang w:eastAsia="hu-HU"/>
    </w:rPr>
  </w:style>
  <w:style w:type="character" w:customStyle="1" w:styleId="llbChar">
    <w:name w:val="Élőláb Char"/>
    <w:uiPriority w:val="99"/>
    <w:rsid w:val="001F0847"/>
    <w:rPr>
      <w:rFonts w:ascii="Times New Roman" w:hAnsi="Times New Roman"/>
      <w:sz w:val="20"/>
      <w:lang w:eastAsia="hu-HU"/>
    </w:rPr>
  </w:style>
  <w:style w:type="character" w:styleId="CommentReference">
    <w:name w:val="annotation reference"/>
    <w:basedOn w:val="DefaultParagraphFont"/>
    <w:uiPriority w:val="99"/>
    <w:rsid w:val="001F0847"/>
    <w:rPr>
      <w:rFonts w:cs="Times New Roman"/>
      <w:sz w:val="16"/>
    </w:rPr>
  </w:style>
  <w:style w:type="character" w:customStyle="1" w:styleId="BalloonTextChar">
    <w:name w:val="Balloon Text Char"/>
    <w:uiPriority w:val="99"/>
    <w:semiHidden/>
    <w:locked/>
    <w:rsid w:val="001F0847"/>
    <w:rPr>
      <w:rFonts w:ascii="Segoe UI" w:hAnsi="Segoe UI"/>
      <w:sz w:val="18"/>
      <w:lang w:eastAsia="hu-HU"/>
    </w:rPr>
  </w:style>
  <w:style w:type="character" w:customStyle="1" w:styleId="Internet-hivatkozs">
    <w:name w:val="Internet-hivatkozás"/>
    <w:uiPriority w:val="99"/>
    <w:rsid w:val="001F0847"/>
    <w:rPr>
      <w:color w:val="0000FF"/>
      <w:u w:val="single"/>
    </w:rPr>
  </w:style>
  <w:style w:type="character" w:styleId="Strong">
    <w:name w:val="Strong"/>
    <w:basedOn w:val="DefaultParagraphFont"/>
    <w:uiPriority w:val="99"/>
    <w:qFormat/>
    <w:rsid w:val="001F0847"/>
    <w:rPr>
      <w:rFonts w:cs="Times New Roman"/>
      <w:b/>
    </w:rPr>
  </w:style>
  <w:style w:type="character" w:customStyle="1" w:styleId="apple-converted-space">
    <w:name w:val="apple-converted-space"/>
    <w:uiPriority w:val="99"/>
    <w:rsid w:val="001F0847"/>
  </w:style>
  <w:style w:type="character" w:customStyle="1" w:styleId="BodyTextChar">
    <w:name w:val="Body Text Char"/>
    <w:uiPriority w:val="99"/>
    <w:locked/>
    <w:rsid w:val="001F0847"/>
    <w:rPr>
      <w:rFonts w:ascii="Times New Roman" w:hAnsi="Times New Roman"/>
      <w:sz w:val="20"/>
      <w:lang w:eastAsia="hu-HU"/>
    </w:rPr>
  </w:style>
  <w:style w:type="character" w:customStyle="1" w:styleId="BodyText3Char">
    <w:name w:val="Body Text 3 Char"/>
    <w:uiPriority w:val="99"/>
    <w:locked/>
    <w:rsid w:val="001F0847"/>
    <w:rPr>
      <w:rFonts w:ascii="Times New Roman" w:hAnsi="Times New Roman"/>
      <w:sz w:val="16"/>
    </w:rPr>
  </w:style>
  <w:style w:type="character" w:customStyle="1" w:styleId="CommentTextChar">
    <w:name w:val="Comment Text Char"/>
    <w:uiPriority w:val="99"/>
    <w:locked/>
    <w:rsid w:val="001F0847"/>
    <w:rPr>
      <w:rFonts w:ascii="Times New Roman" w:hAnsi="Times New Roman"/>
      <w:sz w:val="20"/>
      <w:lang w:eastAsia="hu-HU"/>
    </w:rPr>
  </w:style>
  <w:style w:type="character" w:customStyle="1" w:styleId="ListLabel1">
    <w:name w:val="ListLabel 1"/>
    <w:uiPriority w:val="99"/>
    <w:rsid w:val="009636B5"/>
    <w:rPr>
      <w:rFonts w:eastAsia="Times New Roman"/>
      <w:sz w:val="22"/>
    </w:rPr>
  </w:style>
  <w:style w:type="paragraph" w:customStyle="1" w:styleId="Cmsor">
    <w:name w:val="Címsor"/>
    <w:basedOn w:val="Normal"/>
    <w:next w:val="BodyText"/>
    <w:uiPriority w:val="99"/>
    <w:rsid w:val="009636B5"/>
    <w:pPr>
      <w:keepNext/>
      <w:spacing w:before="240" w:after="120"/>
    </w:pPr>
    <w:rPr>
      <w:rFonts w:ascii="Liberation Sans" w:eastAsia="Calibri" w:hAnsi="Liberation Sans" w:cs="Mangal"/>
      <w:sz w:val="28"/>
      <w:szCs w:val="28"/>
    </w:rPr>
  </w:style>
  <w:style w:type="paragraph" w:styleId="BodyText">
    <w:name w:val="Body Text"/>
    <w:basedOn w:val="Normal"/>
    <w:link w:val="BodyTextChar1"/>
    <w:uiPriority w:val="99"/>
    <w:rsid w:val="001F0847"/>
    <w:pPr>
      <w:jc w:val="both"/>
    </w:pPr>
    <w:rPr>
      <w:rFonts w:eastAsia="Calibri"/>
      <w:sz w:val="20"/>
    </w:rPr>
  </w:style>
  <w:style w:type="character" w:customStyle="1" w:styleId="BodyTextChar1">
    <w:name w:val="Body Text Char1"/>
    <w:basedOn w:val="DefaultParagraphFont"/>
    <w:link w:val="BodyText"/>
    <w:uiPriority w:val="99"/>
    <w:semiHidden/>
    <w:locked/>
    <w:rsid w:val="0052148A"/>
    <w:rPr>
      <w:rFonts w:ascii="Times New Roman" w:hAnsi="Times New Roman" w:cs="Times New Roman"/>
      <w:sz w:val="20"/>
    </w:rPr>
  </w:style>
  <w:style w:type="paragraph" w:styleId="List">
    <w:name w:val="List"/>
    <w:basedOn w:val="BodyText"/>
    <w:uiPriority w:val="99"/>
    <w:rsid w:val="009636B5"/>
    <w:rPr>
      <w:rFonts w:cs="Mangal"/>
    </w:rPr>
  </w:style>
  <w:style w:type="paragraph" w:customStyle="1" w:styleId="Felirat">
    <w:name w:val="Felirat"/>
    <w:basedOn w:val="Normal"/>
    <w:uiPriority w:val="99"/>
    <w:rsid w:val="009636B5"/>
    <w:pPr>
      <w:suppressLineNumbers/>
      <w:spacing w:before="120" w:after="120"/>
    </w:pPr>
    <w:rPr>
      <w:rFonts w:cs="Mangal"/>
      <w:i/>
      <w:iCs/>
      <w:szCs w:val="24"/>
    </w:rPr>
  </w:style>
  <w:style w:type="paragraph" w:customStyle="1" w:styleId="Trgymutat">
    <w:name w:val="Tárgymutató"/>
    <w:basedOn w:val="Normal"/>
    <w:uiPriority w:val="99"/>
    <w:rsid w:val="009636B5"/>
    <w:pPr>
      <w:suppressLineNumbers/>
    </w:pPr>
    <w:rPr>
      <w:rFonts w:cs="Mangal"/>
    </w:rPr>
  </w:style>
  <w:style w:type="paragraph" w:customStyle="1" w:styleId="SZnorml">
    <w:name w:val="SZ normál"/>
    <w:uiPriority w:val="99"/>
    <w:rsid w:val="001F0847"/>
    <w:pPr>
      <w:ind w:left="1418"/>
      <w:jc w:val="both"/>
    </w:pPr>
    <w:rPr>
      <w:rFonts w:ascii="Arial" w:eastAsia="Times New Roman" w:hAnsi="Arial" w:cs="Times New Roman"/>
      <w:sz w:val="24"/>
      <w:szCs w:val="20"/>
    </w:rPr>
  </w:style>
  <w:style w:type="paragraph" w:styleId="Header">
    <w:name w:val="header"/>
    <w:basedOn w:val="Normal"/>
    <w:link w:val="HeaderChar"/>
    <w:uiPriority w:val="99"/>
    <w:rsid w:val="001F0847"/>
    <w:pPr>
      <w:tabs>
        <w:tab w:val="center" w:pos="4536"/>
        <w:tab w:val="right" w:pos="9072"/>
      </w:tabs>
    </w:pPr>
    <w:rPr>
      <w:rFonts w:eastAsia="Calibri"/>
      <w:sz w:val="20"/>
    </w:rPr>
  </w:style>
  <w:style w:type="character" w:customStyle="1" w:styleId="HeaderChar">
    <w:name w:val="Header Char"/>
    <w:basedOn w:val="DefaultParagraphFont"/>
    <w:link w:val="Header"/>
    <w:uiPriority w:val="99"/>
    <w:semiHidden/>
    <w:locked/>
    <w:rsid w:val="0052148A"/>
    <w:rPr>
      <w:rFonts w:ascii="Times New Roman" w:hAnsi="Times New Roman" w:cs="Times New Roman"/>
      <w:sz w:val="20"/>
    </w:rPr>
  </w:style>
  <w:style w:type="paragraph" w:styleId="Footer">
    <w:name w:val="footer"/>
    <w:basedOn w:val="Normal"/>
    <w:link w:val="FooterChar"/>
    <w:uiPriority w:val="99"/>
    <w:rsid w:val="001F0847"/>
    <w:pPr>
      <w:tabs>
        <w:tab w:val="center" w:pos="4536"/>
        <w:tab w:val="right" w:pos="9072"/>
      </w:tabs>
    </w:pPr>
    <w:rPr>
      <w:rFonts w:eastAsia="Calibri"/>
      <w:sz w:val="20"/>
    </w:rPr>
  </w:style>
  <w:style w:type="character" w:customStyle="1" w:styleId="FooterChar">
    <w:name w:val="Footer Char"/>
    <w:basedOn w:val="DefaultParagraphFont"/>
    <w:link w:val="Footer"/>
    <w:uiPriority w:val="99"/>
    <w:semiHidden/>
    <w:locked/>
    <w:rsid w:val="0052148A"/>
    <w:rPr>
      <w:rFonts w:ascii="Times New Roman" w:hAnsi="Times New Roman" w:cs="Times New Roman"/>
      <w:sz w:val="20"/>
    </w:rPr>
  </w:style>
  <w:style w:type="paragraph" w:styleId="ListParagraph">
    <w:name w:val="List Paragraph"/>
    <w:basedOn w:val="Normal"/>
    <w:uiPriority w:val="99"/>
    <w:qFormat/>
    <w:rsid w:val="001F0847"/>
    <w:pPr>
      <w:ind w:left="720"/>
      <w:contextualSpacing/>
    </w:pPr>
  </w:style>
  <w:style w:type="paragraph" w:styleId="BalloonText">
    <w:name w:val="Balloon Text"/>
    <w:basedOn w:val="Normal"/>
    <w:link w:val="BalloonTextChar1"/>
    <w:uiPriority w:val="99"/>
    <w:semiHidden/>
    <w:rsid w:val="001F0847"/>
    <w:rPr>
      <w:rFonts w:eastAsia="Calibri"/>
      <w:sz w:val="2"/>
    </w:rPr>
  </w:style>
  <w:style w:type="character" w:customStyle="1" w:styleId="BalloonTextChar1">
    <w:name w:val="Balloon Text Char1"/>
    <w:basedOn w:val="DefaultParagraphFont"/>
    <w:link w:val="BalloonText"/>
    <w:uiPriority w:val="99"/>
    <w:semiHidden/>
    <w:locked/>
    <w:rsid w:val="0052148A"/>
    <w:rPr>
      <w:rFonts w:ascii="Times New Roman" w:hAnsi="Times New Roman" w:cs="Times New Roman"/>
      <w:sz w:val="2"/>
    </w:rPr>
  </w:style>
  <w:style w:type="paragraph" w:styleId="NormalWeb">
    <w:name w:val="Normal (Web)"/>
    <w:basedOn w:val="Normal"/>
    <w:uiPriority w:val="99"/>
    <w:semiHidden/>
    <w:rsid w:val="001F0847"/>
    <w:pPr>
      <w:spacing w:beforeAutospacing="1" w:afterAutospacing="1"/>
    </w:pPr>
    <w:rPr>
      <w:szCs w:val="24"/>
    </w:rPr>
  </w:style>
  <w:style w:type="paragraph" w:styleId="BodyText3">
    <w:name w:val="Body Text 3"/>
    <w:basedOn w:val="Normal"/>
    <w:link w:val="BodyText3Char1"/>
    <w:uiPriority w:val="99"/>
    <w:rsid w:val="001F0847"/>
    <w:pPr>
      <w:spacing w:after="120"/>
    </w:pPr>
    <w:rPr>
      <w:rFonts w:eastAsia="Calibri"/>
      <w:sz w:val="16"/>
      <w:szCs w:val="16"/>
    </w:rPr>
  </w:style>
  <w:style w:type="character" w:customStyle="1" w:styleId="BodyText3Char1">
    <w:name w:val="Body Text 3 Char1"/>
    <w:basedOn w:val="DefaultParagraphFont"/>
    <w:link w:val="BodyText3"/>
    <w:uiPriority w:val="99"/>
    <w:semiHidden/>
    <w:locked/>
    <w:rsid w:val="0052148A"/>
    <w:rPr>
      <w:rFonts w:ascii="Times New Roman" w:hAnsi="Times New Roman" w:cs="Times New Roman"/>
      <w:sz w:val="16"/>
    </w:rPr>
  </w:style>
  <w:style w:type="paragraph" w:styleId="CommentText">
    <w:name w:val="annotation text"/>
    <w:basedOn w:val="Normal"/>
    <w:link w:val="CommentTextChar1"/>
    <w:uiPriority w:val="99"/>
    <w:rsid w:val="001F0847"/>
    <w:rPr>
      <w:rFonts w:eastAsia="Calibri"/>
      <w:sz w:val="20"/>
    </w:rPr>
  </w:style>
  <w:style w:type="character" w:customStyle="1" w:styleId="CommentTextChar1">
    <w:name w:val="Comment Text Char1"/>
    <w:basedOn w:val="DefaultParagraphFont"/>
    <w:link w:val="CommentText"/>
    <w:uiPriority w:val="99"/>
    <w:semiHidden/>
    <w:locked/>
    <w:rsid w:val="0052148A"/>
    <w:rPr>
      <w:rFonts w:ascii="Times New Roman" w:hAnsi="Times New Roman" w:cs="Times New Roman"/>
      <w:sz w:val="20"/>
    </w:rPr>
  </w:style>
  <w:style w:type="table" w:styleId="TableGrid">
    <w:name w:val="Table Grid"/>
    <w:basedOn w:val="TableNormal"/>
    <w:uiPriority w:val="99"/>
    <w:rsid w:val="001F08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c/c4/HUN_Balatonakali_COA.jpg/112px-HUN_Balatonakali_COA.jpg" TargetMode="External"/><Relationship Id="rId13" Type="http://schemas.openxmlformats.org/officeDocument/2006/relationships/hyperlink" Target="http://net.jogtar.hu/jr/gen/getdoc.cgi?docid=a1500322.ko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net.jogtar.hu/jr/gen/getdoc.cgi?docid=a1500321.kor" TargetMode="External"/><Relationship Id="rId17" Type="http://schemas.openxmlformats.org/officeDocument/2006/relationships/hyperlink" Target="http://net.jogtar.hu/jr/gen/getdoc.cgi?docid=a1500045.mvm" TargetMode="External"/><Relationship Id="rId2" Type="http://schemas.openxmlformats.org/officeDocument/2006/relationships/styles" Target="styles.xml"/><Relationship Id="rId16" Type="http://schemas.openxmlformats.org/officeDocument/2006/relationships/hyperlink" Target="http://net.jogtar.hu/jr/gen/getdoc.cgi?docid=a1500044.mv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t.jogtar.hu/jr/gen/getdoc.cgi?docid=a1500320.kor" TargetMode="External"/><Relationship Id="rId5" Type="http://schemas.openxmlformats.org/officeDocument/2006/relationships/footnotes" Target="footnotes.xml"/><Relationship Id="rId15" Type="http://schemas.openxmlformats.org/officeDocument/2006/relationships/hyperlink" Target="http://net.jogtar.hu/jr/gen/getdoc.cgi?docid=a1500324.kor" TargetMode="External"/><Relationship Id="rId10" Type="http://schemas.openxmlformats.org/officeDocument/2006/relationships/hyperlink" Target="http://net.jogtar.hu/jr/gen/getdoc.cgi?docid=a1500310.ko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et.jogtar.hu/jr/gen/getdoc.cgi?docid=a1500308.kor" TargetMode="External"/><Relationship Id="rId14" Type="http://schemas.openxmlformats.org/officeDocument/2006/relationships/hyperlink" Target="http://net.jogtar.hu/jr/gen/getdoc.cgi?docid=a1500323.k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19</Pages>
  <Words>4562</Words>
  <Characters>31485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BALATONALMÁDI VÁROS</dc:title>
  <dc:subject/>
  <dc:creator>Dr. Schablauer Péter</dc:creator>
  <cp:keywords/>
  <dc:description/>
  <cp:lastModifiedBy>user</cp:lastModifiedBy>
  <cp:revision>13</cp:revision>
  <cp:lastPrinted>2015-11-21T13:07:00Z</cp:lastPrinted>
  <dcterms:created xsi:type="dcterms:W3CDTF">2017-03-05T09:52:00Z</dcterms:created>
  <dcterms:modified xsi:type="dcterms:W3CDTF">2017-04-30T17:04:00Z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