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FB" w:rsidRDefault="00873EF4">
      <w:r>
        <w:pict>
          <v:rect id="_x0000_i1025" style="width:0;height:1.5pt" o:hralign="center" o:bullet="t" o:hrstd="t" o:hr="t" fillcolor="#a0a0a0" stroked="f"/>
        </w:pict>
      </w:r>
    </w:p>
    <w:p w:rsidR="0094142D" w:rsidRDefault="0094142D"/>
    <w:p w:rsidR="004A7353" w:rsidRDefault="004A7353" w:rsidP="0094142D">
      <w:pPr>
        <w:jc w:val="both"/>
      </w:pPr>
      <w:r>
        <w:t>A tervezett építményt Balatonakali községi strand területére terveztük, mel</w:t>
      </w:r>
      <w:r w:rsidR="00DA6FDA">
        <w:t xml:space="preserve">yből előreláthatólag </w:t>
      </w:r>
      <w:r w:rsidR="00F73966">
        <w:t xml:space="preserve">1-1 </w:t>
      </w:r>
      <w:r w:rsidR="00DA6FDA">
        <w:t>db kerül elhelyezésre</w:t>
      </w:r>
      <w:r>
        <w:t>.</w:t>
      </w:r>
    </w:p>
    <w:p w:rsidR="004A7353" w:rsidRDefault="004A7353" w:rsidP="0094142D">
      <w:pPr>
        <w:jc w:val="both"/>
      </w:pPr>
      <w:r>
        <w:t xml:space="preserve">A </w:t>
      </w:r>
      <w:r w:rsidR="00F73966">
        <w:t>stégek</w:t>
      </w:r>
      <w:r>
        <w:t xml:space="preserve"> hagyományos építési móddal készül, az alábbi szerkezetekkel és anyaghasználattal.</w:t>
      </w:r>
    </w:p>
    <w:p w:rsidR="001551FB" w:rsidRDefault="001551FB" w:rsidP="0094142D">
      <w:pPr>
        <w:jc w:val="both"/>
      </w:pPr>
    </w:p>
    <w:p w:rsidR="00325CF6" w:rsidRDefault="00F73966" w:rsidP="00F73966">
      <w:pPr>
        <w:ind w:left="993" w:hanging="993"/>
        <w:jc w:val="both"/>
      </w:pPr>
      <w:r>
        <w:rPr>
          <w:b/>
        </w:rPr>
        <w:t>Acélszerkezet</w:t>
      </w:r>
      <w:r w:rsidR="004A7353" w:rsidRPr="00325CF6">
        <w:rPr>
          <w:b/>
        </w:rPr>
        <w:t>:</w:t>
      </w:r>
      <w:r w:rsidR="004A7353">
        <w:t xml:space="preserve"> </w:t>
      </w:r>
      <w:r>
        <w:t>Egy elem méretei: 145</w:t>
      </w:r>
      <w:r w:rsidR="00FA20E5">
        <w:t xml:space="preserve"> </w:t>
      </w:r>
      <w:r>
        <w:t>cm * 128 cm, melyek csavarkötéssel rögzülnek egymáshoz. 40*40*4-es, melegen hengerelt szögacél keretváz</w:t>
      </w:r>
      <w:r w:rsidR="00FA20E5">
        <w:t>at kap</w:t>
      </w:r>
      <w:r>
        <w:t xml:space="preserve">, melyben </w:t>
      </w:r>
      <w:proofErr w:type="spellStart"/>
      <w:r>
        <w:t>egységenként</w:t>
      </w:r>
      <w:proofErr w:type="spellEnd"/>
      <w:r>
        <w:t xml:space="preserve"> 2 db 40*40*4-es melegen hengerelt szögacél merevítés kerül behegesztésre. </w:t>
      </w:r>
      <w:r w:rsidR="00FA20E5">
        <w:t xml:space="preserve">A lábak </w:t>
      </w:r>
      <w:proofErr w:type="spellStart"/>
      <w:r w:rsidR="00FA20E5">
        <w:t>állíthatóak</w:t>
      </w:r>
      <w:proofErr w:type="spellEnd"/>
      <w:r>
        <w:t xml:space="preserve">, melyek 60,3*3,6 mm-es </w:t>
      </w:r>
      <w:proofErr w:type="spellStart"/>
      <w:r>
        <w:t>varratos</w:t>
      </w:r>
      <w:proofErr w:type="spellEnd"/>
      <w:r>
        <w:t xml:space="preserve"> acélcsőből és a hozzá tartozó</w:t>
      </w:r>
      <w:r w:rsidR="00FA20E5">
        <w:t>,</w:t>
      </w:r>
      <w:r>
        <w:t xml:space="preserve"> állításhoz szükséges 50*3-as </w:t>
      </w:r>
      <w:r w:rsidR="00FA20E5">
        <w:t xml:space="preserve">szintén </w:t>
      </w:r>
      <w:proofErr w:type="spellStart"/>
      <w:r>
        <w:t>varratos</w:t>
      </w:r>
      <w:proofErr w:type="spellEnd"/>
      <w:r>
        <w:t xml:space="preserve"> acélcsőből</w:t>
      </w:r>
      <w:r w:rsidR="00FA20E5">
        <w:t xml:space="preserve"> állnak. A lábakhoz tartoznak még az</w:t>
      </w:r>
      <w:r>
        <w:t xml:space="preserve"> előre mér</w:t>
      </w:r>
      <w:r w:rsidR="00FA20E5">
        <w:t>etre gyártott rögzítő stiftek</w:t>
      </w:r>
      <w:r>
        <w:t xml:space="preserve"> és </w:t>
      </w:r>
      <w:proofErr w:type="spellStart"/>
      <w:r>
        <w:t>Lv</w:t>
      </w:r>
      <w:proofErr w:type="spellEnd"/>
      <w:r>
        <w:t xml:space="preserve"> 5 mm-es, 400*400 mm-es melegen hengerelt acél</w:t>
      </w:r>
      <w:r w:rsidR="00FA20E5">
        <w:t>lemez talpak.</w:t>
      </w:r>
      <w:r>
        <w:t xml:space="preserve"> Az állítható lábak eltérő méretűek, a víz váltakozó szintje miatt. </w:t>
      </w:r>
      <w:r w:rsidR="00FA20E5">
        <w:t xml:space="preserve">A lábak menetes finombeállítási lehetőséggel is ellátva lesznek. </w:t>
      </w:r>
      <w:r>
        <w:t xml:space="preserve">Az </w:t>
      </w:r>
      <w:r w:rsidR="00FA20E5">
        <w:t>acélszerkezethez tartozó korlát-</w:t>
      </w:r>
      <w:r>
        <w:t>szerkezet 100 cm-es magasságban 40*2 mm-es szerkezetű acélcsőből kerül kialakításra, csavarozható kivitelben, a stég oldalához.</w:t>
      </w:r>
    </w:p>
    <w:p w:rsidR="00FA20E5" w:rsidRDefault="00FA20E5" w:rsidP="00F73966">
      <w:pPr>
        <w:ind w:left="993" w:hanging="993"/>
        <w:jc w:val="both"/>
      </w:pPr>
    </w:p>
    <w:p w:rsidR="00FA20E5" w:rsidRDefault="00FA20E5" w:rsidP="0094142D">
      <w:pPr>
        <w:ind w:left="993" w:hanging="993"/>
        <w:jc w:val="both"/>
      </w:pPr>
      <w:r>
        <w:rPr>
          <w:b/>
        </w:rPr>
        <w:t>Járófelület:</w:t>
      </w:r>
      <w:r w:rsidR="00325CF6">
        <w:t xml:space="preserve"> </w:t>
      </w:r>
      <w:proofErr w:type="spellStart"/>
      <w:r>
        <w:t>Anyaga</w:t>
      </w:r>
      <w:proofErr w:type="spellEnd"/>
      <w:r>
        <w:t>: 25*135 mm-es WPC csúszásmentes burkolat, amelyek csavarkötéssel rögzülnek az acél keretváz szerkezethez.</w:t>
      </w:r>
    </w:p>
    <w:p w:rsidR="00FA20E5" w:rsidRDefault="00FA20E5" w:rsidP="0094142D">
      <w:pPr>
        <w:ind w:left="993" w:hanging="993"/>
        <w:jc w:val="both"/>
        <w:rPr>
          <w:b/>
        </w:rPr>
      </w:pPr>
    </w:p>
    <w:p w:rsidR="00FA20E5" w:rsidRDefault="00FA20E5" w:rsidP="0094142D">
      <w:pPr>
        <w:ind w:left="993" w:hanging="993"/>
        <w:jc w:val="both"/>
      </w:pPr>
      <w:r>
        <w:rPr>
          <w:b/>
        </w:rPr>
        <w:t>Felületkezelés:</w:t>
      </w:r>
      <w:r w:rsidR="003547F7">
        <w:t xml:space="preserve"> </w:t>
      </w:r>
      <w:r>
        <w:t>A keretváz szerkezet, az állítható lábakkal és a korlátszerkezettel együtt tűzihorganyzott felületkezelést kap.</w:t>
      </w:r>
    </w:p>
    <w:p w:rsidR="00FA20E5" w:rsidRDefault="00FA20E5" w:rsidP="0094142D">
      <w:pPr>
        <w:ind w:left="993" w:hanging="993"/>
        <w:jc w:val="both"/>
      </w:pPr>
    </w:p>
    <w:p w:rsidR="00FA20E5" w:rsidRDefault="00FA20E5" w:rsidP="0094142D">
      <w:pPr>
        <w:ind w:left="993" w:hanging="993"/>
        <w:jc w:val="both"/>
      </w:pPr>
    </w:p>
    <w:p w:rsidR="00FA20E5" w:rsidRDefault="00FA20E5" w:rsidP="0094142D">
      <w:pPr>
        <w:ind w:left="993" w:hanging="993"/>
        <w:jc w:val="both"/>
      </w:pPr>
    </w:p>
    <w:p w:rsidR="00FA20E5" w:rsidRDefault="00FA20E5" w:rsidP="0094142D">
      <w:pPr>
        <w:ind w:left="993" w:hanging="993"/>
        <w:jc w:val="both"/>
      </w:pPr>
    </w:p>
    <w:p w:rsidR="00FA20E5" w:rsidRDefault="00FA20E5" w:rsidP="0094142D">
      <w:pPr>
        <w:ind w:left="993" w:hanging="993"/>
        <w:jc w:val="both"/>
      </w:pPr>
    </w:p>
    <w:p w:rsidR="00FA20E5" w:rsidRDefault="00FA20E5" w:rsidP="0094142D">
      <w:pPr>
        <w:ind w:left="993" w:hanging="993"/>
        <w:jc w:val="both"/>
      </w:pPr>
      <w:bookmarkStart w:id="0" w:name="_GoBack"/>
      <w:bookmarkEnd w:id="0"/>
    </w:p>
    <w:p w:rsidR="00FA20E5" w:rsidRDefault="00FA20E5" w:rsidP="0094142D">
      <w:pPr>
        <w:ind w:left="993" w:hanging="993"/>
        <w:jc w:val="both"/>
      </w:pPr>
    </w:p>
    <w:p w:rsidR="001551FB" w:rsidRDefault="001551FB" w:rsidP="0094142D">
      <w:pPr>
        <w:ind w:left="993" w:hanging="993"/>
        <w:jc w:val="both"/>
      </w:pPr>
    </w:p>
    <w:p w:rsidR="001551FB" w:rsidRDefault="001551FB" w:rsidP="0094142D">
      <w:pPr>
        <w:ind w:left="993" w:hanging="993"/>
        <w:jc w:val="both"/>
      </w:pPr>
    </w:p>
    <w:p w:rsidR="004A7353" w:rsidRDefault="004A7353" w:rsidP="0094142D">
      <w:pPr>
        <w:jc w:val="both"/>
      </w:pPr>
    </w:p>
    <w:p w:rsidR="004A7353" w:rsidRDefault="00873EF4" w:rsidP="0094142D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4A7353" w:rsidRDefault="004A7353" w:rsidP="0094142D">
      <w:pPr>
        <w:jc w:val="both"/>
      </w:pPr>
    </w:p>
    <w:p w:rsidR="004A7353" w:rsidRDefault="004A7353" w:rsidP="0094142D">
      <w:pPr>
        <w:jc w:val="both"/>
      </w:pPr>
    </w:p>
    <w:p w:rsidR="004A7353" w:rsidRDefault="004A7353" w:rsidP="0094142D">
      <w:pPr>
        <w:jc w:val="both"/>
      </w:pPr>
    </w:p>
    <w:p w:rsidR="004A7353" w:rsidRDefault="004A7353" w:rsidP="0094142D">
      <w:pPr>
        <w:jc w:val="both"/>
      </w:pPr>
    </w:p>
    <w:p w:rsidR="004A7353" w:rsidRDefault="004A7353" w:rsidP="0094142D">
      <w:pPr>
        <w:jc w:val="both"/>
      </w:pPr>
    </w:p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p w:rsidR="004A7353" w:rsidRDefault="004A7353"/>
    <w:sectPr w:rsidR="004A73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F4" w:rsidRDefault="00873EF4" w:rsidP="004A7353">
      <w:pPr>
        <w:spacing w:after="0" w:line="240" w:lineRule="auto"/>
      </w:pPr>
      <w:r>
        <w:separator/>
      </w:r>
    </w:p>
  </w:endnote>
  <w:endnote w:type="continuationSeparator" w:id="0">
    <w:p w:rsidR="00873EF4" w:rsidRDefault="00873EF4" w:rsidP="004A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53" w:rsidRPr="004A7353" w:rsidRDefault="004A7353">
    <w:pPr>
      <w:pStyle w:val="llb"/>
      <w:rPr>
        <w:rFonts w:cstheme="minorHAnsi"/>
        <w:sz w:val="24"/>
        <w:szCs w:val="24"/>
      </w:rPr>
    </w:pPr>
    <w:r w:rsidRPr="004A7353">
      <w:rPr>
        <w:rFonts w:cstheme="minorHAnsi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Téglalap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BEE9A2" id="Téglalap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DKYS7CtAgAAtw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 w:rsidRPr="004A7353">
      <w:rPr>
        <w:rFonts w:cstheme="minorHAnsi"/>
        <w:sz w:val="24"/>
        <w:szCs w:val="24"/>
      </w:rPr>
      <w:t xml:space="preserve">Tervező: Kéri Katalin okl. </w:t>
    </w:r>
    <w:r w:rsidRPr="004A7353">
      <w:rPr>
        <w:rFonts w:cstheme="minorHAnsi"/>
        <w:sz w:val="24"/>
        <w:szCs w:val="24"/>
      </w:rPr>
      <w:t xml:space="preserve">építész  E 19-0216                                         </w:t>
    </w:r>
    <w:r>
      <w:rPr>
        <w:rFonts w:cstheme="minorHAnsi"/>
        <w:sz w:val="24"/>
        <w:szCs w:val="24"/>
      </w:rPr>
      <w:t xml:space="preserve">                </w:t>
    </w:r>
    <w:r w:rsidRPr="004A7353">
      <w:rPr>
        <w:rFonts w:cstheme="minorHAnsi"/>
        <w:sz w:val="24"/>
        <w:szCs w:val="24"/>
      </w:rPr>
      <w:t xml:space="preserve">                      </w:t>
    </w:r>
    <w:r w:rsidRPr="004A7353">
      <w:rPr>
        <w:rFonts w:eastAsiaTheme="majorEastAsia" w:cstheme="minorHAnsi"/>
        <w:sz w:val="24"/>
        <w:szCs w:val="24"/>
      </w:rPr>
      <w:t xml:space="preserve">old. </w:t>
    </w:r>
    <w:r w:rsidRPr="004A7353">
      <w:rPr>
        <w:rFonts w:eastAsiaTheme="minorEastAsia" w:cstheme="minorHAnsi"/>
        <w:sz w:val="24"/>
        <w:szCs w:val="24"/>
      </w:rPr>
      <w:fldChar w:fldCharType="begin"/>
    </w:r>
    <w:r w:rsidRPr="004A7353">
      <w:rPr>
        <w:rFonts w:cstheme="minorHAnsi"/>
        <w:sz w:val="24"/>
        <w:szCs w:val="24"/>
      </w:rPr>
      <w:instrText>PAGE    \* MERGEFORMAT</w:instrText>
    </w:r>
    <w:r w:rsidRPr="004A7353">
      <w:rPr>
        <w:rFonts w:eastAsiaTheme="minorEastAsia" w:cstheme="minorHAnsi"/>
        <w:sz w:val="24"/>
        <w:szCs w:val="24"/>
      </w:rPr>
      <w:fldChar w:fldCharType="separate"/>
    </w:r>
    <w:r w:rsidR="00FA20E5" w:rsidRPr="00FA20E5">
      <w:rPr>
        <w:rFonts w:eastAsiaTheme="majorEastAsia" w:cstheme="minorHAnsi"/>
        <w:noProof/>
        <w:sz w:val="24"/>
        <w:szCs w:val="24"/>
      </w:rPr>
      <w:t>1</w:t>
    </w:r>
    <w:r w:rsidRPr="004A7353">
      <w:rPr>
        <w:rFonts w:eastAsiaTheme="majorEastAsia"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F4" w:rsidRDefault="00873EF4" w:rsidP="004A7353">
      <w:pPr>
        <w:spacing w:after="0" w:line="240" w:lineRule="auto"/>
      </w:pPr>
      <w:r>
        <w:separator/>
      </w:r>
    </w:p>
  </w:footnote>
  <w:footnote w:type="continuationSeparator" w:id="0">
    <w:p w:rsidR="00873EF4" w:rsidRDefault="00873EF4" w:rsidP="004A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53" w:rsidRPr="004A7353" w:rsidRDefault="004A7353">
    <w:pPr>
      <w:spacing w:line="264" w:lineRule="auto"/>
      <w:rPr>
        <w:color w:val="000000" w:themeColor="text1"/>
        <w:sz w:val="28"/>
        <w:szCs w:val="28"/>
      </w:rPr>
    </w:pPr>
    <w:r w:rsidRPr="004A7353">
      <w:rPr>
        <w:noProof/>
        <w:color w:val="000000" w:themeColor="text1"/>
        <w:sz w:val="28"/>
        <w:szCs w:val="2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939E00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4A7353">
      <w:rPr>
        <w:color w:val="000000" w:themeColor="text1"/>
        <w:sz w:val="28"/>
        <w:szCs w:val="28"/>
      </w:rPr>
      <w:t xml:space="preserve">MŰSZAKI LEÍRÁS  </w:t>
    </w:r>
  </w:p>
  <w:p w:rsidR="004A7353" w:rsidRPr="004A7353" w:rsidRDefault="004A7353">
    <w:pPr>
      <w:spacing w:line="264" w:lineRule="auto"/>
      <w:rPr>
        <w:color w:val="000000" w:themeColor="text1"/>
        <w:sz w:val="28"/>
        <w:szCs w:val="28"/>
      </w:rPr>
    </w:pPr>
    <w:r w:rsidRPr="004A7353">
      <w:rPr>
        <w:color w:val="000000" w:themeColor="text1"/>
        <w:sz w:val="28"/>
        <w:szCs w:val="28"/>
      </w:rPr>
      <w:t>Balatonakali,</w:t>
    </w:r>
    <w:r w:rsidR="00F73966">
      <w:rPr>
        <w:color w:val="000000" w:themeColor="text1"/>
        <w:sz w:val="28"/>
        <w:szCs w:val="28"/>
      </w:rPr>
      <w:t xml:space="preserve"> községi strand – vízieszköz kölcsönző stég és horgász-stég</w:t>
    </w:r>
  </w:p>
  <w:p w:rsidR="004A7353" w:rsidRPr="004A7353" w:rsidRDefault="004A7353">
    <w:pPr>
      <w:spacing w:line="264" w:lineRule="auto"/>
      <w:rPr>
        <w:color w:val="000000" w:themeColor="text1"/>
        <w:sz w:val="28"/>
        <w:szCs w:val="28"/>
      </w:rPr>
    </w:pPr>
    <w:r w:rsidRPr="004A7353">
      <w:rPr>
        <w:color w:val="000000" w:themeColor="text1"/>
        <w:sz w:val="28"/>
        <w:szCs w:val="28"/>
      </w:rPr>
      <w:t>kivitelezéséhez</w:t>
    </w:r>
  </w:p>
  <w:p w:rsidR="004A7353" w:rsidRDefault="004A73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3"/>
    <w:rsid w:val="001551FB"/>
    <w:rsid w:val="001C2961"/>
    <w:rsid w:val="00325CF6"/>
    <w:rsid w:val="003547F7"/>
    <w:rsid w:val="00372EF2"/>
    <w:rsid w:val="00430955"/>
    <w:rsid w:val="004A7353"/>
    <w:rsid w:val="00873EF4"/>
    <w:rsid w:val="0094142D"/>
    <w:rsid w:val="00996F9C"/>
    <w:rsid w:val="00CD142B"/>
    <w:rsid w:val="00DA6FDA"/>
    <w:rsid w:val="00E506A5"/>
    <w:rsid w:val="00F116E3"/>
    <w:rsid w:val="00F73966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47D96"/>
  <w15:chartTrackingRefBased/>
  <w15:docId w15:val="{B3EBBF9D-BE1D-4B19-BFC2-B4A3632C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lusGeorgia16ptFlkvrRitktott1pt">
    <w:name w:val="Stílus Georgia 16 pt Félkövér Ritkított:  1 pt"/>
    <w:basedOn w:val="Bekezdsalapbettpusa"/>
    <w:rsid w:val="00CD142B"/>
    <w:rPr>
      <w:rFonts w:ascii="Arial" w:hAnsi="Arial"/>
      <w:b/>
      <w:bCs/>
      <w:spacing w:val="20"/>
      <w:sz w:val="22"/>
    </w:rPr>
  </w:style>
  <w:style w:type="paragraph" w:styleId="lfej">
    <w:name w:val="header"/>
    <w:basedOn w:val="Norml"/>
    <w:link w:val="lfejChar"/>
    <w:uiPriority w:val="99"/>
    <w:unhideWhenUsed/>
    <w:rsid w:val="004A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7353"/>
  </w:style>
  <w:style w:type="paragraph" w:styleId="llb">
    <w:name w:val="footer"/>
    <w:basedOn w:val="Norml"/>
    <w:link w:val="llbChar"/>
    <w:uiPriority w:val="99"/>
    <w:unhideWhenUsed/>
    <w:rsid w:val="004A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7353"/>
  </w:style>
  <w:style w:type="paragraph" w:styleId="Buborkszveg">
    <w:name w:val="Balloon Text"/>
    <w:basedOn w:val="Norml"/>
    <w:link w:val="BuborkszvegChar"/>
    <w:uiPriority w:val="99"/>
    <w:semiHidden/>
    <w:unhideWhenUsed/>
    <w:rsid w:val="00FA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6961-AEFA-4E26-9FD2-07E3786F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Pénzügy2</cp:lastModifiedBy>
  <cp:revision>2</cp:revision>
  <cp:lastPrinted>2017-04-10T12:30:00Z</cp:lastPrinted>
  <dcterms:created xsi:type="dcterms:W3CDTF">2017-04-10T12:31:00Z</dcterms:created>
  <dcterms:modified xsi:type="dcterms:W3CDTF">2017-04-10T12:31:00Z</dcterms:modified>
</cp:coreProperties>
</file>